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A5C" w:rsidRDefault="00F71A5C" w:rsidP="00F21F3E">
      <w:pPr>
        <w:spacing w:after="120"/>
        <w:ind w:left="708" w:firstLine="708"/>
        <w:rPr>
          <w:rFonts w:ascii="Times New Roman" w:hAnsi="Times New Roman"/>
          <w:b/>
          <w:sz w:val="24"/>
          <w:szCs w:val="24"/>
          <w:lang w:val="en-US"/>
        </w:rPr>
      </w:pPr>
      <w:bookmarkStart w:id="0" w:name="_GoBack"/>
      <w:bookmarkEnd w:id="0"/>
    </w:p>
    <w:p w:rsidR="009230D2" w:rsidRDefault="009230D2" w:rsidP="009230D2">
      <w:pPr>
        <w:spacing w:after="120"/>
        <w:rPr>
          <w:rFonts w:ascii="Times New Roman" w:hAnsi="Times New Roman"/>
          <w:b/>
          <w:sz w:val="28"/>
          <w:szCs w:val="28"/>
        </w:rPr>
      </w:pPr>
      <w:r>
        <w:rPr>
          <w:rFonts w:ascii="Times New Roman" w:hAnsi="Times New Roman"/>
          <w:b/>
          <w:sz w:val="28"/>
          <w:szCs w:val="28"/>
        </w:rPr>
        <w:t xml:space="preserve">            ТЕХНИЧЕСКА СПЕЦИФИКАЦИЯ И ИЗИСКВАНИЯ </w:t>
      </w:r>
    </w:p>
    <w:p w:rsidR="00F71A5C" w:rsidRPr="009230D2" w:rsidRDefault="009230D2" w:rsidP="009230D2">
      <w:pPr>
        <w:spacing w:after="120"/>
        <w:rPr>
          <w:rFonts w:ascii="Times New Roman" w:hAnsi="Times New Roman"/>
          <w:b/>
          <w:sz w:val="28"/>
          <w:szCs w:val="28"/>
        </w:rPr>
      </w:pPr>
      <w:r>
        <w:rPr>
          <w:rFonts w:ascii="Times New Roman" w:hAnsi="Times New Roman"/>
          <w:b/>
          <w:sz w:val="28"/>
          <w:szCs w:val="28"/>
        </w:rPr>
        <w:t>КЪМ ИЗПЪЛНЕНИЕТО</w:t>
      </w:r>
      <w:r>
        <w:rPr>
          <w:rFonts w:ascii="Times New Roman" w:hAnsi="Times New Roman"/>
          <w:b/>
          <w:sz w:val="24"/>
          <w:szCs w:val="24"/>
        </w:rPr>
        <w:t xml:space="preserve"> </w:t>
      </w:r>
      <w:r w:rsidR="00F71A5C" w:rsidRPr="009230D2">
        <w:rPr>
          <w:rFonts w:ascii="Times New Roman" w:eastAsia="Times New Roman" w:hAnsi="Times New Roman"/>
          <w:b/>
          <w:bCs/>
          <w:sz w:val="28"/>
          <w:szCs w:val="28"/>
          <w:lang w:eastAsia="bg-BG"/>
        </w:rPr>
        <w:t>НА ОБЩЕСТВЕНА ПОРЪЧКА</w:t>
      </w:r>
      <w:r w:rsidRPr="009230D2">
        <w:rPr>
          <w:rFonts w:ascii="Times New Roman" w:eastAsia="Times New Roman" w:hAnsi="Times New Roman"/>
          <w:b/>
          <w:bCs/>
          <w:sz w:val="28"/>
          <w:szCs w:val="28"/>
          <w:lang w:val="bs-Latn-BA" w:eastAsia="bg-BG"/>
        </w:rPr>
        <w:t xml:space="preserve"> С</w:t>
      </w:r>
      <w:r>
        <w:rPr>
          <w:rFonts w:ascii="Times New Roman" w:eastAsia="Times New Roman" w:hAnsi="Times New Roman"/>
          <w:b/>
          <w:bCs/>
          <w:sz w:val="28"/>
          <w:szCs w:val="28"/>
          <w:lang w:eastAsia="bg-BG"/>
        </w:rPr>
        <w:t xml:space="preserve"> </w:t>
      </w:r>
      <w:r w:rsidR="00F71A5C" w:rsidRPr="009230D2">
        <w:rPr>
          <w:rFonts w:ascii="Times New Roman" w:eastAsia="Times New Roman" w:hAnsi="Times New Roman"/>
          <w:b/>
          <w:bCs/>
          <w:sz w:val="28"/>
          <w:szCs w:val="28"/>
          <w:lang w:val="bs-Latn-BA" w:eastAsia="bg-BG"/>
        </w:rPr>
        <w:t>ПРЕДМЕТ:</w:t>
      </w:r>
      <w:r w:rsidR="00F71A5C" w:rsidRPr="009230D2">
        <w:rPr>
          <w:rFonts w:ascii="Times New Roman" w:eastAsia="Times New Roman" w:hAnsi="Times New Roman"/>
          <w:b/>
          <w:bCs/>
          <w:sz w:val="26"/>
          <w:szCs w:val="26"/>
          <w:lang w:eastAsia="bg-BG"/>
        </w:rPr>
        <w:t xml:space="preserve"> </w:t>
      </w:r>
    </w:p>
    <w:p w:rsidR="00043802" w:rsidRPr="00A91770" w:rsidRDefault="00043802" w:rsidP="004301A5">
      <w:pPr>
        <w:autoSpaceDE w:val="0"/>
        <w:autoSpaceDN w:val="0"/>
        <w:adjustRightInd w:val="0"/>
        <w:spacing w:before="19" w:after="0" w:line="288" w:lineRule="exact"/>
        <w:jc w:val="both"/>
        <w:rPr>
          <w:rFonts w:ascii="Times New Roman" w:eastAsia="Times New Roman" w:hAnsi="Times New Roman"/>
          <w:b/>
          <w:i/>
          <w:sz w:val="32"/>
          <w:szCs w:val="32"/>
          <w:lang w:eastAsia="bg-BG"/>
        </w:rPr>
      </w:pPr>
      <w:r>
        <w:rPr>
          <w:rFonts w:ascii="Times New Roman" w:eastAsia="Times New Roman" w:hAnsi="Times New Roman"/>
          <w:b/>
          <w:i/>
          <w:sz w:val="28"/>
          <w:szCs w:val="28"/>
          <w:lang w:eastAsia="bg-BG"/>
        </w:rPr>
        <w:t xml:space="preserve">         </w:t>
      </w:r>
      <w:r w:rsidR="00DF2733">
        <w:rPr>
          <w:rFonts w:ascii="Times New Roman" w:eastAsia="Times New Roman" w:hAnsi="Times New Roman"/>
          <w:b/>
          <w:i/>
          <w:sz w:val="28"/>
          <w:szCs w:val="28"/>
          <w:lang w:eastAsia="bg-BG"/>
        </w:rPr>
        <w:t xml:space="preserve"> </w:t>
      </w:r>
      <w:r w:rsidRPr="00A91770">
        <w:rPr>
          <w:rFonts w:ascii="Times New Roman" w:eastAsia="Times New Roman" w:hAnsi="Times New Roman"/>
          <w:b/>
          <w:i/>
          <w:sz w:val="32"/>
          <w:szCs w:val="32"/>
          <w:lang w:eastAsia="bg-BG"/>
        </w:rPr>
        <w:t>Изграждане на ул.Марина бара в участък о.т. 504-505-523, кв.Ралица.</w:t>
      </w:r>
    </w:p>
    <w:p w:rsidR="002074AE" w:rsidRPr="00A91770" w:rsidRDefault="002074AE" w:rsidP="002074AE">
      <w:pPr>
        <w:autoSpaceDE w:val="0"/>
        <w:autoSpaceDN w:val="0"/>
        <w:adjustRightInd w:val="0"/>
        <w:spacing w:before="19" w:after="0" w:line="288" w:lineRule="exact"/>
        <w:jc w:val="both"/>
        <w:rPr>
          <w:rFonts w:ascii="Times New Roman" w:eastAsia="Times New Roman" w:hAnsi="Times New Roman"/>
          <w:bCs/>
          <w:iCs/>
          <w:sz w:val="32"/>
          <w:szCs w:val="32"/>
          <w:lang w:eastAsia="bg-BG"/>
        </w:rPr>
      </w:pPr>
    </w:p>
    <w:p w:rsidR="002A50C4" w:rsidRPr="00176CDD" w:rsidRDefault="002A50C4" w:rsidP="002A50C4">
      <w:pPr>
        <w:ind w:right="291"/>
        <w:jc w:val="both"/>
        <w:rPr>
          <w:rFonts w:ascii="Times New Roman" w:hAnsi="Times New Roman"/>
          <w:b/>
          <w:sz w:val="28"/>
          <w:szCs w:val="28"/>
        </w:rPr>
      </w:pPr>
      <w:r w:rsidRPr="00176CDD">
        <w:rPr>
          <w:rFonts w:ascii="Times New Roman" w:hAnsi="Times New Roman"/>
          <w:b/>
          <w:sz w:val="28"/>
          <w:szCs w:val="28"/>
          <w:lang w:val="en-US"/>
        </w:rPr>
        <w:t>1</w:t>
      </w:r>
      <w:r w:rsidRPr="00176CDD">
        <w:rPr>
          <w:rFonts w:ascii="Times New Roman" w:hAnsi="Times New Roman"/>
          <w:b/>
          <w:sz w:val="28"/>
          <w:szCs w:val="28"/>
        </w:rPr>
        <w:t>.ОБЩА ИНФОРМАЦИЯ</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 xml:space="preserve">           </w:t>
      </w:r>
      <w:r w:rsidRPr="002A50C4">
        <w:rPr>
          <w:rFonts w:ascii="Times New Roman" w:eastAsia="Times New Roman" w:hAnsi="Times New Roman"/>
          <w:bCs/>
          <w:iCs/>
          <w:sz w:val="24"/>
          <w:szCs w:val="24"/>
          <w:lang w:eastAsia="bg-BG"/>
        </w:rPr>
        <w:t>Предметът на настоящата обществен</w:t>
      </w:r>
      <w:r w:rsidR="00A91770">
        <w:rPr>
          <w:rFonts w:ascii="Times New Roman" w:eastAsia="Times New Roman" w:hAnsi="Times New Roman"/>
          <w:bCs/>
          <w:iCs/>
          <w:sz w:val="24"/>
          <w:szCs w:val="24"/>
          <w:lang w:eastAsia="bg-BG"/>
        </w:rPr>
        <w:t>а поръчка</w:t>
      </w:r>
      <w:r w:rsidR="00A91770">
        <w:rPr>
          <w:rFonts w:ascii="Times New Roman" w:eastAsia="Times New Roman" w:hAnsi="Times New Roman"/>
          <w:bCs/>
          <w:iCs/>
          <w:sz w:val="24"/>
          <w:szCs w:val="24"/>
          <w:lang w:val="en-US" w:eastAsia="bg-BG"/>
        </w:rPr>
        <w:t xml:space="preserve"> e</w:t>
      </w:r>
      <w:r w:rsidRPr="002A50C4">
        <w:rPr>
          <w:rFonts w:ascii="Times New Roman" w:eastAsia="Times New Roman" w:hAnsi="Times New Roman"/>
          <w:bCs/>
          <w:iCs/>
          <w:sz w:val="24"/>
          <w:szCs w:val="24"/>
          <w:lang w:eastAsia="bg-BG"/>
        </w:rPr>
        <w:t xml:space="preserve"> </w:t>
      </w:r>
      <w:r>
        <w:rPr>
          <w:rFonts w:ascii="Times New Roman" w:eastAsia="Times New Roman" w:hAnsi="Times New Roman"/>
          <w:bCs/>
          <w:iCs/>
          <w:sz w:val="24"/>
          <w:szCs w:val="24"/>
          <w:lang w:eastAsia="bg-BG"/>
        </w:rPr>
        <w:t>и</w:t>
      </w:r>
      <w:r w:rsidRPr="002A50C4">
        <w:rPr>
          <w:rFonts w:ascii="Times New Roman" w:eastAsia="Times New Roman" w:hAnsi="Times New Roman"/>
          <w:bCs/>
          <w:iCs/>
          <w:sz w:val="24"/>
          <w:szCs w:val="24"/>
          <w:lang w:eastAsia="bg-BG"/>
        </w:rPr>
        <w:t>зграждане на ул.Марина бара в участъ</w:t>
      </w:r>
      <w:r w:rsidR="00A91770">
        <w:rPr>
          <w:rFonts w:ascii="Times New Roman" w:eastAsia="Times New Roman" w:hAnsi="Times New Roman"/>
          <w:bCs/>
          <w:iCs/>
          <w:sz w:val="24"/>
          <w:szCs w:val="24"/>
          <w:lang w:eastAsia="bg-BG"/>
        </w:rPr>
        <w:t>к о.т. 504-505-523, кв.Ралица ,</w:t>
      </w:r>
      <w:r w:rsidRPr="002A50C4">
        <w:rPr>
          <w:rFonts w:ascii="Times New Roman" w:eastAsia="Times New Roman" w:hAnsi="Times New Roman"/>
          <w:bCs/>
          <w:iCs/>
          <w:sz w:val="24"/>
          <w:szCs w:val="24"/>
          <w:lang w:eastAsia="bg-BG"/>
        </w:rPr>
        <w:t>гр.Перник с цел:</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w:t>
      </w:r>
      <w:r w:rsidRPr="002A50C4">
        <w:rPr>
          <w:rFonts w:ascii="Times New Roman" w:eastAsia="Times New Roman" w:hAnsi="Times New Roman"/>
          <w:bCs/>
          <w:iCs/>
          <w:sz w:val="24"/>
          <w:szCs w:val="24"/>
          <w:lang w:eastAsia="bg-BG"/>
        </w:rPr>
        <w:tab/>
        <w:t>Подобряване условията на живот в гр. Перник</w:t>
      </w:r>
    </w:p>
    <w:p w:rsidR="00A81C59"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w:t>
      </w:r>
      <w:r w:rsidRPr="002A50C4">
        <w:rPr>
          <w:rFonts w:ascii="Times New Roman" w:eastAsia="Times New Roman" w:hAnsi="Times New Roman"/>
          <w:bCs/>
          <w:iCs/>
          <w:sz w:val="24"/>
          <w:szCs w:val="24"/>
          <w:lang w:eastAsia="bg-BG"/>
        </w:rPr>
        <w:tab/>
        <w:t>Подобряване на  условията  за безопасност на движението на пешеходци и транспортни средства , както и по-бърз и лесен достъп на живущите до домовете</w:t>
      </w:r>
      <w:r>
        <w:rPr>
          <w:rFonts w:ascii="Times New Roman" w:eastAsia="Times New Roman" w:hAnsi="Times New Roman"/>
          <w:bCs/>
          <w:iCs/>
          <w:sz w:val="24"/>
          <w:szCs w:val="24"/>
          <w:lang w:eastAsia="bg-BG"/>
        </w:rPr>
        <w:t>.</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
          <w:bCs/>
          <w:iCs/>
          <w:sz w:val="24"/>
          <w:szCs w:val="24"/>
          <w:lang w:eastAsia="bg-BG"/>
        </w:rPr>
      </w:pPr>
      <w:r>
        <w:rPr>
          <w:rFonts w:ascii="Times New Roman" w:eastAsia="Times New Roman" w:hAnsi="Times New Roman"/>
          <w:bCs/>
          <w:iCs/>
          <w:sz w:val="24"/>
          <w:szCs w:val="24"/>
          <w:lang w:eastAsia="bg-BG"/>
        </w:rPr>
        <w:t xml:space="preserve">        </w:t>
      </w:r>
      <w:r w:rsidRPr="002A50C4">
        <w:rPr>
          <w:rFonts w:ascii="Times New Roman" w:eastAsia="Times New Roman" w:hAnsi="Times New Roman"/>
          <w:b/>
          <w:bCs/>
          <w:iCs/>
          <w:sz w:val="24"/>
          <w:szCs w:val="24"/>
          <w:lang w:eastAsia="bg-BG"/>
        </w:rPr>
        <w:t>Приложимо законодателство и нормативна уредба.</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 xml:space="preserve">        </w:t>
      </w:r>
      <w:r w:rsidRPr="002A50C4">
        <w:rPr>
          <w:rFonts w:ascii="Times New Roman" w:eastAsia="Times New Roman" w:hAnsi="Times New Roman"/>
          <w:bCs/>
          <w:iCs/>
          <w:sz w:val="24"/>
          <w:szCs w:val="24"/>
          <w:lang w:eastAsia="bg-BG"/>
        </w:rPr>
        <w:t>При изпълнение на задълженията си по тази обществена поръчка, Изпълнителят следва да спазва Българското законодателство и Законодателството на Европейския съюз, свързани с дейностите по тази обществена поръчка, както и всички други действащи нормативни актове в Република България, приложими към дейностите по тази обществена поръчка, в това число:</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 НАРЕДБА №2 на МРРБ от 29.06.2004 г.за праниране и проектиране на комуникационно-транспортни системи на урбанизирани територии.</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 xml:space="preserve">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 Норми за проектиране на пътища, част четвърта “Земно тяло”, МРРБ 2005;</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 НАРЕДБА №1/2001г. за организиране на движението по пътищата, обн. В ДВ бр. 13 от 2001г. и влязла в сила от 17.01.2001г.;</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 Закон за устройство на територията.</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 Наредба №3 от 16 август 2010г. за временната организация и безопасността на движението при извършване на строителни и монтажни работи по пътищата и улиците (ДВ, бр. 74 от 2010 г.);</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 Наредба № 18 от 23 юли 2001 г. за сигнализация на пътищата с пътни знаци;</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r w:rsidRPr="002A50C4">
        <w:rPr>
          <w:rFonts w:ascii="Times New Roman" w:eastAsia="Times New Roman" w:hAnsi="Times New Roman"/>
          <w:bCs/>
          <w:iCs/>
          <w:sz w:val="24"/>
          <w:szCs w:val="24"/>
          <w:lang w:eastAsia="bg-BG"/>
        </w:rPr>
        <w:t>- Закон за движение по пътищата.</w:t>
      </w:r>
    </w:p>
    <w:p w:rsidR="002A50C4" w:rsidRPr="002A50C4" w:rsidRDefault="002A50C4" w:rsidP="002A50C4">
      <w:pPr>
        <w:autoSpaceDE w:val="0"/>
        <w:autoSpaceDN w:val="0"/>
        <w:adjustRightInd w:val="0"/>
        <w:spacing w:before="19" w:after="0" w:line="288" w:lineRule="exact"/>
        <w:jc w:val="both"/>
        <w:rPr>
          <w:rFonts w:ascii="Times New Roman" w:eastAsia="Times New Roman" w:hAnsi="Times New Roman"/>
          <w:bCs/>
          <w:iCs/>
          <w:sz w:val="24"/>
          <w:szCs w:val="24"/>
          <w:lang w:eastAsia="bg-BG"/>
        </w:rPr>
      </w:pPr>
    </w:p>
    <w:p w:rsidR="00DF2733" w:rsidRPr="00DF2733" w:rsidRDefault="006D7FF2" w:rsidP="002074AE">
      <w:pPr>
        <w:autoSpaceDE w:val="0"/>
        <w:autoSpaceDN w:val="0"/>
        <w:adjustRightInd w:val="0"/>
        <w:spacing w:before="19" w:after="0" w:line="288" w:lineRule="exact"/>
        <w:jc w:val="both"/>
        <w:rPr>
          <w:rFonts w:ascii="Times New Roman" w:eastAsia="Times New Roman" w:hAnsi="Times New Roman"/>
          <w:b/>
          <w:bCs/>
          <w:iCs/>
          <w:sz w:val="24"/>
          <w:szCs w:val="24"/>
          <w:lang w:eastAsia="bg-BG"/>
        </w:rPr>
      </w:pPr>
      <w:r>
        <w:rPr>
          <w:rFonts w:ascii="Times New Roman" w:eastAsia="Times New Roman" w:hAnsi="Times New Roman"/>
          <w:bCs/>
          <w:iCs/>
          <w:sz w:val="24"/>
          <w:szCs w:val="24"/>
          <w:lang w:val="en-US" w:eastAsia="bg-BG"/>
        </w:rPr>
        <w:t xml:space="preserve">       </w:t>
      </w:r>
      <w:r w:rsidR="00A81C59">
        <w:rPr>
          <w:rFonts w:ascii="Times New Roman" w:eastAsia="Times New Roman" w:hAnsi="Times New Roman"/>
          <w:b/>
          <w:bCs/>
          <w:iCs/>
          <w:sz w:val="24"/>
          <w:szCs w:val="24"/>
          <w:lang w:eastAsia="bg-BG"/>
        </w:rPr>
        <w:t xml:space="preserve">     </w:t>
      </w:r>
      <w:r w:rsidR="002A50C4">
        <w:rPr>
          <w:rFonts w:ascii="Times New Roman" w:eastAsia="Times New Roman" w:hAnsi="Times New Roman"/>
          <w:b/>
          <w:bCs/>
          <w:iCs/>
          <w:sz w:val="24"/>
          <w:szCs w:val="24"/>
          <w:lang w:eastAsia="bg-BG"/>
        </w:rPr>
        <w:t>2.</w:t>
      </w:r>
      <w:r w:rsidR="00DF2733">
        <w:rPr>
          <w:rFonts w:ascii="Times New Roman" w:eastAsia="Times New Roman" w:hAnsi="Times New Roman"/>
          <w:b/>
          <w:bCs/>
          <w:iCs/>
          <w:sz w:val="24"/>
          <w:szCs w:val="24"/>
          <w:lang w:eastAsia="bg-BG"/>
        </w:rPr>
        <w:t xml:space="preserve">КРАТКО </w:t>
      </w:r>
      <w:r w:rsidR="001F3ACC" w:rsidRPr="00951B03">
        <w:rPr>
          <w:rFonts w:ascii="Times New Roman" w:eastAsia="Times New Roman" w:hAnsi="Times New Roman"/>
          <w:b/>
          <w:bCs/>
          <w:iCs/>
          <w:sz w:val="24"/>
          <w:szCs w:val="24"/>
          <w:lang w:eastAsia="bg-BG"/>
        </w:rPr>
        <w:t xml:space="preserve">ОБОСОБЕНИ </w:t>
      </w:r>
      <w:r w:rsidR="00E76F91">
        <w:rPr>
          <w:rFonts w:ascii="Times New Roman" w:eastAsia="Times New Roman" w:hAnsi="Times New Roman"/>
          <w:b/>
          <w:bCs/>
          <w:iCs/>
          <w:sz w:val="24"/>
          <w:szCs w:val="24"/>
          <w:lang w:eastAsia="bg-BG"/>
        </w:rPr>
        <w:t xml:space="preserve"> ПРЕДМЕТА </w:t>
      </w:r>
      <w:r w:rsidR="002A50C4" w:rsidRPr="002A50C4">
        <w:rPr>
          <w:rFonts w:ascii="Times New Roman" w:eastAsia="Times New Roman" w:hAnsi="Times New Roman"/>
          <w:b/>
          <w:bCs/>
          <w:iCs/>
          <w:sz w:val="24"/>
          <w:szCs w:val="24"/>
          <w:lang w:eastAsia="bg-BG"/>
        </w:rPr>
        <w:t xml:space="preserve">НА ПОРЪЧКАТА </w:t>
      </w:r>
      <w:r w:rsidR="00DF2733">
        <w:rPr>
          <w:rFonts w:ascii="Times New Roman" w:eastAsia="Times New Roman" w:hAnsi="Times New Roman"/>
          <w:b/>
          <w:bCs/>
          <w:iCs/>
          <w:sz w:val="24"/>
          <w:szCs w:val="24"/>
          <w:lang w:eastAsia="bg-BG"/>
        </w:rPr>
        <w:t xml:space="preserve">ПО </w:t>
      </w:r>
      <w:r w:rsidR="001F3ACC" w:rsidRPr="00951B03">
        <w:rPr>
          <w:rFonts w:ascii="Times New Roman" w:eastAsia="Times New Roman" w:hAnsi="Times New Roman"/>
          <w:b/>
          <w:bCs/>
          <w:iCs/>
          <w:sz w:val="24"/>
          <w:szCs w:val="24"/>
          <w:lang w:eastAsia="bg-BG"/>
        </w:rPr>
        <w:t>ПОЗИЦИИ</w:t>
      </w:r>
      <w:r w:rsidR="006000B8" w:rsidRPr="00951B03">
        <w:rPr>
          <w:rFonts w:ascii="Times New Roman" w:eastAsia="Times New Roman" w:hAnsi="Times New Roman"/>
          <w:b/>
          <w:bCs/>
          <w:iCs/>
          <w:sz w:val="24"/>
          <w:szCs w:val="24"/>
          <w:lang w:eastAsia="bg-BG"/>
        </w:rPr>
        <w:t>:</w:t>
      </w:r>
    </w:p>
    <w:p w:rsidR="00CE1E4D" w:rsidRPr="00951B03" w:rsidRDefault="00CE1E4D" w:rsidP="00CE1E4D">
      <w:pPr>
        <w:autoSpaceDE w:val="0"/>
        <w:autoSpaceDN w:val="0"/>
        <w:adjustRightInd w:val="0"/>
        <w:spacing w:before="19" w:after="0" w:line="288" w:lineRule="exact"/>
        <w:jc w:val="both"/>
        <w:rPr>
          <w:rFonts w:ascii="Times New Roman" w:eastAsia="Times New Roman" w:hAnsi="Times New Roman"/>
          <w:b/>
          <w:bCs/>
          <w:iCs/>
          <w:sz w:val="24"/>
          <w:szCs w:val="24"/>
          <w:lang w:eastAsia="bg-BG"/>
        </w:rPr>
      </w:pPr>
    </w:p>
    <w:p w:rsidR="00002141" w:rsidRDefault="005A3948" w:rsidP="00163764">
      <w:pPr>
        <w:autoSpaceDE w:val="0"/>
        <w:autoSpaceDN w:val="0"/>
        <w:adjustRightInd w:val="0"/>
        <w:spacing w:before="19" w:after="0" w:line="288" w:lineRule="exact"/>
        <w:jc w:val="both"/>
        <w:rPr>
          <w:rFonts w:ascii="Times New Roman" w:eastAsia="Times New Roman" w:hAnsi="Times New Roman"/>
          <w:b/>
          <w:bCs/>
          <w:iCs/>
          <w:sz w:val="24"/>
          <w:szCs w:val="24"/>
          <w:lang w:eastAsia="bg-BG"/>
        </w:rPr>
      </w:pPr>
      <w:r>
        <w:rPr>
          <w:rFonts w:ascii="Times New Roman" w:eastAsia="Times New Roman" w:hAnsi="Times New Roman"/>
          <w:b/>
          <w:bCs/>
          <w:iCs/>
          <w:sz w:val="24"/>
          <w:szCs w:val="24"/>
          <w:lang w:eastAsia="bg-BG"/>
        </w:rPr>
        <w:t xml:space="preserve">           </w:t>
      </w:r>
      <w:r w:rsidR="00002141">
        <w:rPr>
          <w:rFonts w:ascii="Times New Roman" w:eastAsia="Times New Roman" w:hAnsi="Times New Roman"/>
          <w:b/>
          <w:bCs/>
          <w:iCs/>
          <w:sz w:val="24"/>
          <w:szCs w:val="24"/>
          <w:lang w:eastAsia="bg-BG"/>
        </w:rPr>
        <w:t xml:space="preserve"> </w:t>
      </w:r>
    </w:p>
    <w:p w:rsidR="00163764" w:rsidRPr="00163764" w:rsidRDefault="00002141" w:rsidP="00163764">
      <w:pPr>
        <w:autoSpaceDE w:val="0"/>
        <w:autoSpaceDN w:val="0"/>
        <w:adjustRightInd w:val="0"/>
        <w:spacing w:before="19" w:after="0" w:line="288" w:lineRule="exact"/>
        <w:jc w:val="both"/>
        <w:rPr>
          <w:rFonts w:ascii="Times New Roman" w:eastAsia="Times New Roman" w:hAnsi="Times New Roman"/>
          <w:b/>
          <w:bCs/>
          <w:i/>
          <w:iCs/>
          <w:sz w:val="24"/>
          <w:szCs w:val="24"/>
          <w:lang w:eastAsia="bg-BG"/>
        </w:rPr>
      </w:pPr>
      <w:r>
        <w:rPr>
          <w:rFonts w:ascii="Times New Roman" w:eastAsia="Times New Roman" w:hAnsi="Times New Roman"/>
          <w:b/>
          <w:bCs/>
          <w:iCs/>
          <w:sz w:val="24"/>
          <w:szCs w:val="24"/>
          <w:lang w:eastAsia="bg-BG"/>
        </w:rPr>
        <w:t xml:space="preserve">           </w:t>
      </w:r>
      <w:r w:rsidR="00163764" w:rsidRPr="00163764">
        <w:rPr>
          <w:rFonts w:ascii="Times New Roman" w:eastAsia="Times New Roman" w:hAnsi="Times New Roman"/>
          <w:b/>
          <w:bCs/>
          <w:i/>
          <w:iCs/>
          <w:sz w:val="24"/>
          <w:szCs w:val="24"/>
          <w:lang w:eastAsia="bg-BG"/>
        </w:rPr>
        <w:t>Изграждане на ул.Марина бара в участък о.т. 504-505-523, кв.Ралица.</w:t>
      </w:r>
    </w:p>
    <w:p w:rsidR="00F01E9A" w:rsidRDefault="00163764" w:rsidP="00DF2733">
      <w:pPr>
        <w:autoSpaceDE w:val="0"/>
        <w:autoSpaceDN w:val="0"/>
        <w:adjustRightInd w:val="0"/>
        <w:spacing w:before="19" w:after="0" w:line="288" w:lineRule="exact"/>
        <w:jc w:val="both"/>
        <w:rPr>
          <w:rFonts w:ascii="Times New Roman" w:eastAsia="Times New Roman" w:hAnsi="Times New Roman"/>
          <w:b/>
          <w:bCs/>
          <w:iCs/>
          <w:sz w:val="24"/>
          <w:szCs w:val="24"/>
          <w:lang w:eastAsia="bg-BG"/>
        </w:rPr>
      </w:pPr>
      <w:r>
        <w:rPr>
          <w:rFonts w:ascii="Times New Roman" w:eastAsia="Times New Roman" w:hAnsi="Times New Roman"/>
          <w:b/>
          <w:bCs/>
          <w:iCs/>
          <w:sz w:val="24"/>
          <w:szCs w:val="24"/>
          <w:lang w:eastAsia="bg-BG"/>
        </w:rPr>
        <w:t xml:space="preserve">             </w:t>
      </w:r>
    </w:p>
    <w:p w:rsidR="0056437C" w:rsidRDefault="00F01E9A" w:rsidP="00D62701">
      <w:pPr>
        <w:autoSpaceDE w:val="0"/>
        <w:autoSpaceDN w:val="0"/>
        <w:adjustRightInd w:val="0"/>
        <w:spacing w:before="19" w:after="0" w:line="288" w:lineRule="exact"/>
        <w:jc w:val="both"/>
        <w:rPr>
          <w:rFonts w:ascii="Times New Roman" w:eastAsia="Times New Roman" w:hAnsi="Times New Roman"/>
          <w:sz w:val="24"/>
          <w:szCs w:val="24"/>
        </w:rPr>
      </w:pPr>
      <w:r>
        <w:rPr>
          <w:rFonts w:ascii="Times New Roman" w:eastAsia="Times New Roman" w:hAnsi="Times New Roman"/>
          <w:b/>
          <w:bCs/>
          <w:iCs/>
          <w:sz w:val="24"/>
          <w:szCs w:val="24"/>
          <w:lang w:eastAsia="bg-BG"/>
        </w:rPr>
        <w:t xml:space="preserve">          </w:t>
      </w:r>
      <w:r w:rsidR="00163764" w:rsidRPr="00163764">
        <w:rPr>
          <w:rFonts w:ascii="Times New Roman" w:eastAsia="Times New Roman" w:hAnsi="Times New Roman"/>
          <w:bCs/>
          <w:iCs/>
          <w:sz w:val="24"/>
          <w:szCs w:val="24"/>
          <w:lang w:eastAsia="bg-BG"/>
        </w:rPr>
        <w:t xml:space="preserve">Участъка от ул.Марина бара </w:t>
      </w:r>
      <w:r w:rsidR="004A1B6B">
        <w:rPr>
          <w:rFonts w:ascii="Times New Roman" w:eastAsia="Times New Roman" w:hAnsi="Times New Roman"/>
          <w:bCs/>
          <w:iCs/>
          <w:sz w:val="24"/>
          <w:szCs w:val="24"/>
          <w:lang w:eastAsia="bg-BG"/>
        </w:rPr>
        <w:t>предвиден за изграждане е с обща дължина 158м. В този участък няма пътна настилка и няма тротоари. От дясно има съществуващ окоп.</w:t>
      </w:r>
      <w:r w:rsidR="004A1B6B" w:rsidRPr="004A1B6B">
        <w:rPr>
          <w:rFonts w:ascii="Times New Roman" w:eastAsia="Times New Roman" w:hAnsi="Times New Roman"/>
          <w:sz w:val="24"/>
          <w:szCs w:val="24"/>
        </w:rPr>
        <w:t xml:space="preserve"> </w:t>
      </w:r>
      <w:r w:rsidR="004A1B6B" w:rsidRPr="00E76F91">
        <w:rPr>
          <w:rFonts w:ascii="Times New Roman" w:eastAsia="Times New Roman" w:hAnsi="Times New Roman"/>
          <w:sz w:val="24"/>
          <w:szCs w:val="24"/>
        </w:rPr>
        <w:t>Габарита н</w:t>
      </w:r>
      <w:r w:rsidR="004A1B6B">
        <w:rPr>
          <w:rFonts w:ascii="Times New Roman" w:eastAsia="Times New Roman" w:hAnsi="Times New Roman"/>
          <w:sz w:val="24"/>
          <w:szCs w:val="24"/>
        </w:rPr>
        <w:t>а улицата е от 6м , тротоар с ширина 1,5м</w:t>
      </w:r>
      <w:r w:rsidR="004A1B6B" w:rsidRPr="00E76F91">
        <w:rPr>
          <w:rFonts w:ascii="Times New Roman" w:eastAsia="Times New Roman" w:hAnsi="Times New Roman"/>
          <w:sz w:val="24"/>
          <w:szCs w:val="24"/>
        </w:rPr>
        <w:t xml:space="preserve">. Конструкция на улицата е 4см плътен </w:t>
      </w:r>
      <w:r w:rsidR="004A1B6B">
        <w:rPr>
          <w:rFonts w:ascii="Times New Roman" w:eastAsia="Times New Roman" w:hAnsi="Times New Roman"/>
          <w:sz w:val="24"/>
          <w:szCs w:val="24"/>
        </w:rPr>
        <w:t>АБ,  4см неплътен АБ и основа 32</w:t>
      </w:r>
      <w:r w:rsidR="004A1B6B" w:rsidRPr="00E76F91">
        <w:rPr>
          <w:rFonts w:ascii="Times New Roman" w:eastAsia="Times New Roman" w:hAnsi="Times New Roman"/>
          <w:sz w:val="24"/>
          <w:szCs w:val="24"/>
        </w:rPr>
        <w:t>см. Предвидена конст</w:t>
      </w:r>
      <w:r w:rsidR="004A1B6B">
        <w:rPr>
          <w:rFonts w:ascii="Times New Roman" w:eastAsia="Times New Roman" w:hAnsi="Times New Roman"/>
          <w:sz w:val="24"/>
          <w:szCs w:val="24"/>
        </w:rPr>
        <w:t>рукция на тротоара е 5см плътен АБ и основа от трошен камък 20см.</w:t>
      </w:r>
      <w:r w:rsidR="00D62701" w:rsidRPr="00D62701">
        <w:t xml:space="preserve"> </w:t>
      </w:r>
      <w:r w:rsidR="00D62701" w:rsidRPr="00D62701">
        <w:rPr>
          <w:rFonts w:ascii="Times New Roman" w:eastAsia="Times New Roman" w:hAnsi="Times New Roman"/>
          <w:sz w:val="24"/>
          <w:szCs w:val="24"/>
        </w:rPr>
        <w:t xml:space="preserve">Повърхностното отводняване ще се извърши от напречните, а така също и от надлъжните наклони на пътната повърхност (min надлъжен наклон е 6,65%, което осигурява надлъжното отводняване). Напречния наклон на пътното платно е двустранен 2,5%. Предвидено е отдясно да се изпълнят легнал бордюр и облицован окоп от стоманобетонни елементи, което ще осигури отвеждането на повърхностните води. Предвидено е монтиране на линеен отводнител на км 0+004, който да се заусти </w:t>
      </w:r>
      <w:r w:rsidR="00D62701">
        <w:rPr>
          <w:rFonts w:ascii="Times New Roman" w:eastAsia="Times New Roman" w:hAnsi="Times New Roman"/>
          <w:sz w:val="24"/>
          <w:szCs w:val="24"/>
        </w:rPr>
        <w:t>в съществуващия открит канал.</w:t>
      </w:r>
      <w:r w:rsidR="00F40978">
        <w:rPr>
          <w:rFonts w:ascii="Times New Roman" w:eastAsia="Times New Roman" w:hAnsi="Times New Roman"/>
          <w:sz w:val="24"/>
          <w:szCs w:val="24"/>
        </w:rPr>
        <w:t xml:space="preserve"> </w:t>
      </w:r>
    </w:p>
    <w:p w:rsidR="00EC3558" w:rsidRPr="00D62701" w:rsidRDefault="00F40978" w:rsidP="00EC3558">
      <w:pPr>
        <w:autoSpaceDE w:val="0"/>
        <w:autoSpaceDN w:val="0"/>
        <w:adjustRightInd w:val="0"/>
        <w:spacing w:before="19" w:after="0" w:line="288" w:lineRule="exact"/>
        <w:jc w:val="both"/>
        <w:rPr>
          <w:rFonts w:ascii="Times New Roman" w:eastAsia="Times New Roman" w:hAnsi="Times New Roman"/>
          <w:sz w:val="24"/>
          <w:szCs w:val="24"/>
          <w:lang w:val="en-US"/>
        </w:rPr>
      </w:pPr>
      <w:r>
        <w:rPr>
          <w:rFonts w:ascii="Times New Roman" w:eastAsia="Times New Roman" w:hAnsi="Times New Roman"/>
          <w:sz w:val="24"/>
          <w:szCs w:val="24"/>
        </w:rPr>
        <w:lastRenderedPageBreak/>
        <w:t xml:space="preserve">          </w:t>
      </w:r>
      <w:r w:rsidR="00EC3558">
        <w:rPr>
          <w:rFonts w:ascii="Times New Roman" w:eastAsia="Times New Roman" w:hAnsi="Times New Roman"/>
          <w:sz w:val="24"/>
          <w:szCs w:val="24"/>
          <w:lang w:val="en-US"/>
        </w:rPr>
        <w:t>Ул</w:t>
      </w:r>
      <w:r w:rsidR="00EC3558">
        <w:rPr>
          <w:rFonts w:ascii="Times New Roman" w:eastAsia="Times New Roman" w:hAnsi="Times New Roman"/>
          <w:sz w:val="24"/>
          <w:szCs w:val="24"/>
        </w:rPr>
        <w:t xml:space="preserve">ица </w:t>
      </w:r>
      <w:r w:rsidR="00EC3558" w:rsidRPr="00EC3558">
        <w:rPr>
          <w:rFonts w:ascii="Times New Roman" w:eastAsia="Times New Roman" w:hAnsi="Times New Roman"/>
          <w:sz w:val="24"/>
          <w:szCs w:val="24"/>
          <w:lang w:val="en-US"/>
        </w:rPr>
        <w:t xml:space="preserve">Марина бара има изграден </w:t>
      </w:r>
      <w:proofErr w:type="gramStart"/>
      <w:r w:rsidR="00EC3558" w:rsidRPr="00EC3558">
        <w:rPr>
          <w:rFonts w:ascii="Times New Roman" w:eastAsia="Times New Roman" w:hAnsi="Times New Roman"/>
          <w:sz w:val="24"/>
          <w:szCs w:val="24"/>
          <w:lang w:val="en-US"/>
        </w:rPr>
        <w:t>водопровод ,преди</w:t>
      </w:r>
      <w:proofErr w:type="gramEnd"/>
      <w:r w:rsidR="00EC3558" w:rsidRPr="00EC3558">
        <w:rPr>
          <w:rFonts w:ascii="Times New Roman" w:eastAsia="Times New Roman" w:hAnsi="Times New Roman"/>
          <w:sz w:val="24"/>
          <w:szCs w:val="24"/>
          <w:lang w:val="en-US"/>
        </w:rPr>
        <w:t xml:space="preserve"> около 40 години ,по стопански начин.Водопроводът е от азбестоциментови тръби.  Мрежата е изпълнена без да е съобразена с те</w:t>
      </w:r>
      <w:r w:rsidR="00EC3558">
        <w:rPr>
          <w:rFonts w:ascii="Times New Roman" w:eastAsia="Times New Roman" w:hAnsi="Times New Roman"/>
          <w:sz w:val="24"/>
          <w:szCs w:val="24"/>
          <w:lang w:val="en-US"/>
        </w:rPr>
        <w:t xml:space="preserve">хническите изисквания и норми. </w:t>
      </w:r>
      <w:r w:rsidR="00EC3558" w:rsidRPr="00EC3558">
        <w:rPr>
          <w:rFonts w:ascii="Times New Roman" w:eastAsia="Times New Roman" w:hAnsi="Times New Roman"/>
          <w:sz w:val="24"/>
          <w:szCs w:val="24"/>
          <w:lang w:val="en-US"/>
        </w:rPr>
        <w:t>За целта е предвидено подмяна на уличния водопровод с</w:t>
      </w:r>
      <w:r w:rsidR="00EC3558">
        <w:rPr>
          <w:rFonts w:ascii="Times New Roman" w:eastAsia="Times New Roman" w:hAnsi="Times New Roman"/>
          <w:sz w:val="24"/>
          <w:szCs w:val="24"/>
          <w:lang w:val="en-US"/>
        </w:rPr>
        <w:t xml:space="preserve"> полиетиленови тръби ф110/1,</w:t>
      </w:r>
      <w:proofErr w:type="gramStart"/>
      <w:r w:rsidR="00EC3558">
        <w:rPr>
          <w:rFonts w:ascii="Times New Roman" w:eastAsia="Times New Roman" w:hAnsi="Times New Roman"/>
          <w:sz w:val="24"/>
          <w:szCs w:val="24"/>
          <w:lang w:val="en-US"/>
        </w:rPr>
        <w:t xml:space="preserve">0 </w:t>
      </w:r>
      <w:r w:rsidR="00EC3558" w:rsidRPr="00EC3558">
        <w:rPr>
          <w:rFonts w:ascii="Times New Roman" w:eastAsia="Times New Roman" w:hAnsi="Times New Roman"/>
          <w:sz w:val="24"/>
          <w:szCs w:val="24"/>
          <w:lang w:val="en-US"/>
        </w:rPr>
        <w:t xml:space="preserve"> мРа</w:t>
      </w:r>
      <w:proofErr w:type="gramEnd"/>
      <w:r w:rsidR="00EC3558" w:rsidRPr="00EC3558">
        <w:rPr>
          <w:rFonts w:ascii="Times New Roman" w:eastAsia="Times New Roman" w:hAnsi="Times New Roman"/>
          <w:sz w:val="24"/>
          <w:szCs w:val="24"/>
          <w:lang w:val="en-US"/>
        </w:rPr>
        <w:t>.</w:t>
      </w:r>
    </w:p>
    <w:p w:rsidR="00F40978" w:rsidRDefault="005A7F46" w:rsidP="005A7F46">
      <w:pPr>
        <w:ind w:right="291"/>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5A7F46" w:rsidRPr="00176CDD" w:rsidRDefault="00F40978" w:rsidP="005A7F46">
      <w:pPr>
        <w:ind w:right="291"/>
        <w:jc w:val="both"/>
        <w:rPr>
          <w:rFonts w:ascii="Times New Roman" w:eastAsia="Times New Roman" w:hAnsi="Times New Roman"/>
          <w:sz w:val="28"/>
          <w:szCs w:val="28"/>
        </w:rPr>
      </w:pPr>
      <w:r>
        <w:rPr>
          <w:rFonts w:ascii="Times New Roman" w:eastAsia="Times New Roman" w:hAnsi="Times New Roman"/>
          <w:sz w:val="24"/>
          <w:szCs w:val="24"/>
        </w:rPr>
        <w:t xml:space="preserve">            </w:t>
      </w:r>
      <w:r w:rsidR="005A7F46" w:rsidRPr="00176CDD">
        <w:rPr>
          <w:rFonts w:ascii="Times New Roman" w:hAnsi="Times New Roman"/>
          <w:b/>
          <w:bCs/>
          <w:color w:val="000000"/>
          <w:sz w:val="28"/>
          <w:szCs w:val="28"/>
        </w:rPr>
        <w:t>3. ОСНОВНИ ВИДОВЕ СМР</w:t>
      </w:r>
    </w:p>
    <w:p w:rsidR="005A7F46" w:rsidRPr="007321DE" w:rsidRDefault="005A7F46" w:rsidP="005A7F46">
      <w:pPr>
        <w:tabs>
          <w:tab w:val="left" w:pos="426"/>
        </w:tabs>
        <w:spacing w:after="120" w:line="240" w:lineRule="auto"/>
        <w:jc w:val="both"/>
        <w:rPr>
          <w:rFonts w:ascii="Times New Roman" w:eastAsia="Times New Roman" w:hAnsi="Times New Roman"/>
          <w:b/>
          <w:sz w:val="24"/>
          <w:szCs w:val="24"/>
        </w:rPr>
      </w:pPr>
      <w:r w:rsidRPr="007321DE">
        <w:rPr>
          <w:rFonts w:ascii="Times New Roman" w:eastAsia="Times New Roman" w:hAnsi="Times New Roman"/>
          <w:b/>
          <w:sz w:val="24"/>
          <w:szCs w:val="24"/>
        </w:rPr>
        <w:t xml:space="preserve"> </w:t>
      </w:r>
      <w:r w:rsidRPr="007321DE">
        <w:rPr>
          <w:rFonts w:ascii="Times New Roman" w:eastAsia="Times New Roman" w:hAnsi="Times New Roman"/>
          <w:b/>
          <w:sz w:val="24"/>
          <w:szCs w:val="24"/>
          <w:lang w:val="ru-RU"/>
        </w:rPr>
        <w:t>ЗЕМНИ РАБОТИ</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Преди започване изпълнението на земните работи следва независимия строителен </w:t>
      </w:r>
      <w:proofErr w:type="gramStart"/>
      <w:r w:rsidRPr="005A7F46">
        <w:rPr>
          <w:rFonts w:ascii="Times New Roman" w:eastAsia="Times New Roman" w:hAnsi="Times New Roman"/>
          <w:sz w:val="24"/>
          <w:szCs w:val="24"/>
          <w:lang w:val="ru-RU"/>
        </w:rPr>
        <w:t>надзор ,</w:t>
      </w:r>
      <w:proofErr w:type="gramEnd"/>
      <w:r w:rsidRPr="005A7F46">
        <w:rPr>
          <w:rFonts w:ascii="Times New Roman" w:eastAsia="Times New Roman" w:hAnsi="Times New Roman"/>
          <w:sz w:val="24"/>
          <w:szCs w:val="24"/>
          <w:lang w:val="ru-RU"/>
        </w:rPr>
        <w:t xml:space="preserve"> изпълнителя и проектанта да извършат съгласуване на строителния терен с работните чертежи и даване основния репер на строежа. Всички оси и геометрични контури на новопроектираните съоръжения следва да бъдат трайно маркирани по подходящ начин върху терена. В началото на строителството строителната площадка трябва да се огради с временна ограда, а около изкопите да се изпълнят предпазни заграждения със съответната предупредителна сигнализация.</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Тези предписания се прилагат при изпълнението на земните работи, свързани с разчистване на строителната площадка, временното строителство и изграждането на пътното тяло и пътните съоръжения. Това са всички траншейни, скатни и заимствани изкопи, изкопи за основи и строителни ями, насипи, обратни засипи и др.</w:t>
      </w:r>
      <w:r w:rsidRPr="005A7F46">
        <w:rPr>
          <w:rFonts w:ascii="Times New Roman" w:eastAsia="Times New Roman" w:hAnsi="Times New Roman"/>
          <w:sz w:val="24"/>
          <w:szCs w:val="24"/>
          <w:lang w:val="ru-RU"/>
        </w:rPr>
        <w:tab/>
      </w:r>
    </w:p>
    <w:p w:rsidR="005A7F46" w:rsidRPr="005A7F46" w:rsidRDefault="0021317F" w:rsidP="005A7F46">
      <w:pPr>
        <w:tabs>
          <w:tab w:val="left" w:pos="426"/>
        </w:tabs>
        <w:spacing w:after="12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en-US"/>
        </w:rPr>
        <w:t xml:space="preserve">             </w:t>
      </w:r>
      <w:r w:rsidR="005A7F46" w:rsidRPr="005A7F46">
        <w:rPr>
          <w:rFonts w:ascii="Times New Roman" w:eastAsia="Times New Roman" w:hAnsi="Times New Roman"/>
          <w:sz w:val="24"/>
          <w:szCs w:val="24"/>
          <w:lang w:val="ru-RU"/>
        </w:rPr>
        <w:t xml:space="preserve">Материалите, добивани и впоследствие използвани при изпълнението на земните работи и земните съоръжения трябва да бъдат класифицирани, съгласно изискванията на груповата класификация на почви и смеси от почви и зърнести материали. Всички материали, влагани при изпълнение на земните работи и земните съоръжения трябва да отговарят по вид, тип и качество на изискванията на Проекта и предписанията на тази спецификация. Не се допуска използването на материал </w:t>
      </w:r>
      <w:proofErr w:type="gramStart"/>
      <w:r w:rsidR="005A7F46" w:rsidRPr="005A7F46">
        <w:rPr>
          <w:rFonts w:ascii="Times New Roman" w:eastAsia="Times New Roman" w:hAnsi="Times New Roman"/>
          <w:sz w:val="24"/>
          <w:szCs w:val="24"/>
          <w:lang w:val="ru-RU"/>
        </w:rPr>
        <w:t>без протокол</w:t>
      </w:r>
      <w:proofErr w:type="gramEnd"/>
      <w:r w:rsidR="005A7F46" w:rsidRPr="005A7F46">
        <w:rPr>
          <w:rFonts w:ascii="Times New Roman" w:eastAsia="Times New Roman" w:hAnsi="Times New Roman"/>
          <w:sz w:val="24"/>
          <w:szCs w:val="24"/>
          <w:lang w:val="ru-RU"/>
        </w:rPr>
        <w:t xml:space="preserve"> от акредитирана лаборатория, определящ неговите качества.</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ab/>
      </w:r>
      <w:r w:rsidR="00F40978">
        <w:rPr>
          <w:rFonts w:ascii="Times New Roman" w:eastAsia="Times New Roman" w:hAnsi="Times New Roman"/>
          <w:sz w:val="24"/>
          <w:szCs w:val="24"/>
          <w:lang w:val="ru-RU"/>
        </w:rPr>
        <w:t xml:space="preserve">        </w:t>
      </w:r>
      <w:r w:rsidRPr="005A7F46">
        <w:rPr>
          <w:rFonts w:ascii="Times New Roman" w:eastAsia="Times New Roman" w:hAnsi="Times New Roman"/>
          <w:sz w:val="24"/>
          <w:szCs w:val="24"/>
          <w:lang w:val="ru-RU"/>
        </w:rPr>
        <w:t xml:space="preserve">Техническите спецификации, на които трябва да отговарят строителните продукти, влагани в строежите, се определят чрез посочване </w:t>
      </w:r>
      <w:proofErr w:type="gramStart"/>
      <w:r w:rsidRPr="005A7F46">
        <w:rPr>
          <w:rFonts w:ascii="Times New Roman" w:eastAsia="Times New Roman" w:hAnsi="Times New Roman"/>
          <w:sz w:val="24"/>
          <w:szCs w:val="24"/>
          <w:lang w:val="ru-RU"/>
        </w:rPr>
        <w:t>на  европейски</w:t>
      </w:r>
      <w:proofErr w:type="gramEnd"/>
      <w:r w:rsidRPr="005A7F46">
        <w:rPr>
          <w:rFonts w:ascii="Times New Roman" w:eastAsia="Times New Roman" w:hAnsi="Times New Roman"/>
          <w:sz w:val="24"/>
          <w:szCs w:val="24"/>
          <w:lang w:val="ru-RU"/>
        </w:rPr>
        <w:t xml:space="preserve"> техническите спецификации, Български стандарти, въвеждащи хармонизирани европейски стандарти или еквивалентни признати национални технически спецификации.  </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ИЗКОПИ</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F40978">
        <w:rPr>
          <w:rFonts w:ascii="Times New Roman" w:eastAsia="Times New Roman" w:hAnsi="Times New Roman"/>
          <w:sz w:val="24"/>
          <w:szCs w:val="24"/>
          <w:lang w:val="ru-RU"/>
        </w:rPr>
        <w:t xml:space="preserve">         </w:t>
      </w:r>
      <w:r w:rsidRPr="005A7F46">
        <w:rPr>
          <w:rFonts w:ascii="Times New Roman" w:eastAsia="Times New Roman" w:hAnsi="Times New Roman"/>
          <w:sz w:val="24"/>
          <w:szCs w:val="24"/>
          <w:lang w:val="ru-RU"/>
        </w:rPr>
        <w:t xml:space="preserve">Изкопаване </w:t>
      </w:r>
      <w:proofErr w:type="gramStart"/>
      <w:r w:rsidRPr="005A7F46">
        <w:rPr>
          <w:rFonts w:ascii="Times New Roman" w:eastAsia="Times New Roman" w:hAnsi="Times New Roman"/>
          <w:sz w:val="24"/>
          <w:szCs w:val="24"/>
          <w:lang w:val="ru-RU"/>
        </w:rPr>
        <w:t>на материала</w:t>
      </w:r>
      <w:proofErr w:type="gramEnd"/>
      <w:r w:rsidRPr="005A7F46">
        <w:rPr>
          <w:rFonts w:ascii="Times New Roman" w:eastAsia="Times New Roman" w:hAnsi="Times New Roman"/>
          <w:sz w:val="24"/>
          <w:szCs w:val="24"/>
          <w:lang w:val="ru-RU"/>
        </w:rPr>
        <w:t xml:space="preserve"> в рамките на чистите линии на напречните профили на изкопа. Изкопните работи са съобразени с основите на съоръженията. Изкопите, включени в изравняването и поддържането на земната основа на насипа, земното легло на настилката, изкопи, последвани от обратно засипване или друг вид работа по пренасяне или преоформяне на предварително изкопани материали няма да бъдат зачитани за изкоп, освен ако няма специална п</w:t>
      </w:r>
      <w:r w:rsidR="00F40978">
        <w:rPr>
          <w:rFonts w:ascii="Times New Roman" w:eastAsia="Times New Roman" w:hAnsi="Times New Roman"/>
          <w:sz w:val="24"/>
          <w:szCs w:val="24"/>
          <w:lang w:val="ru-RU"/>
        </w:rPr>
        <w:t xml:space="preserve">озиция в Количествената сметка. </w:t>
      </w:r>
      <w:r w:rsidRPr="005A7F46">
        <w:rPr>
          <w:rFonts w:ascii="Times New Roman" w:eastAsia="Times New Roman" w:hAnsi="Times New Roman"/>
          <w:sz w:val="24"/>
          <w:szCs w:val="24"/>
          <w:lang w:val="ru-RU"/>
        </w:rPr>
        <w:t>Изкопите ще се изпълняват, след изясняване състоянието на околните комуникации /връзки с водопровод – за изместването му, канализация</w:t>
      </w:r>
      <w:proofErr w:type="gramStart"/>
      <w:r w:rsidRPr="005A7F46">
        <w:rPr>
          <w:rFonts w:ascii="Times New Roman" w:eastAsia="Times New Roman" w:hAnsi="Times New Roman"/>
          <w:sz w:val="24"/>
          <w:szCs w:val="24"/>
          <w:lang w:val="ru-RU"/>
        </w:rPr>
        <w:t>/.Проектанта</w:t>
      </w:r>
      <w:proofErr w:type="gramEnd"/>
      <w:r w:rsidRPr="005A7F46">
        <w:rPr>
          <w:rFonts w:ascii="Times New Roman" w:eastAsia="Times New Roman" w:hAnsi="Times New Roman"/>
          <w:sz w:val="24"/>
          <w:szCs w:val="24"/>
          <w:lang w:val="ru-RU"/>
        </w:rPr>
        <w:t xml:space="preserve"> препоръчва при извършване на СМР (изкопи) на обекта да присъсват и лица от експлоатационните дружества. Изпълнителят трябва да използва за извършване на земните работи такива земекопни, разстилачни и уплътняващи машини (багери, скрепери, булдозери, товарачни машини, грейдери, валяци и др.), оборудване и методи </w:t>
      </w:r>
      <w:proofErr w:type="gramStart"/>
      <w:r w:rsidRPr="005A7F46">
        <w:rPr>
          <w:rFonts w:ascii="Times New Roman" w:eastAsia="Times New Roman" w:hAnsi="Times New Roman"/>
          <w:sz w:val="24"/>
          <w:szCs w:val="24"/>
          <w:lang w:val="ru-RU"/>
        </w:rPr>
        <w:t>на работа</w:t>
      </w:r>
      <w:proofErr w:type="gramEnd"/>
      <w:r w:rsidRPr="005A7F46">
        <w:rPr>
          <w:rFonts w:ascii="Times New Roman" w:eastAsia="Times New Roman" w:hAnsi="Times New Roman"/>
          <w:sz w:val="24"/>
          <w:szCs w:val="24"/>
          <w:lang w:val="ru-RU"/>
        </w:rPr>
        <w:t>, които да отговарят на изискванията за материалите, подлежащи на изкопаване и влагане в земните съоръжения.</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Земните работи и земните съоръжения трябва да се изпълняват само с машини и</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оборудване с технически качества, доказани с технически паспорти и документи за техническата им годност.</w:t>
      </w:r>
    </w:p>
    <w:p w:rsidR="005A7F46" w:rsidRPr="005A7F46" w:rsidRDefault="00F40978" w:rsidP="005A7F46">
      <w:pPr>
        <w:tabs>
          <w:tab w:val="left" w:pos="426"/>
        </w:tabs>
        <w:spacing w:after="12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5A7F46" w:rsidRPr="005A7F46">
        <w:rPr>
          <w:rFonts w:ascii="Times New Roman" w:eastAsia="Times New Roman" w:hAnsi="Times New Roman"/>
          <w:sz w:val="24"/>
          <w:szCs w:val="24"/>
          <w:lang w:val="ru-RU"/>
        </w:rPr>
        <w:t xml:space="preserve">Изпълнителят трябва да използва за извършване на изкопните работи такава механизация и такива методи </w:t>
      </w:r>
      <w:proofErr w:type="gramStart"/>
      <w:r w:rsidR="005A7F46" w:rsidRPr="005A7F46">
        <w:rPr>
          <w:rFonts w:ascii="Times New Roman" w:eastAsia="Times New Roman" w:hAnsi="Times New Roman"/>
          <w:sz w:val="24"/>
          <w:szCs w:val="24"/>
          <w:lang w:val="ru-RU"/>
        </w:rPr>
        <w:t>на работа</w:t>
      </w:r>
      <w:proofErr w:type="gramEnd"/>
      <w:r w:rsidR="005A7F46" w:rsidRPr="005A7F46">
        <w:rPr>
          <w:rFonts w:ascii="Times New Roman" w:eastAsia="Times New Roman" w:hAnsi="Times New Roman"/>
          <w:sz w:val="24"/>
          <w:szCs w:val="24"/>
          <w:lang w:val="ru-RU"/>
        </w:rPr>
        <w:t xml:space="preserve">, които да отговарят на изискванията на материалите, </w:t>
      </w:r>
      <w:r w:rsidR="005A7F46" w:rsidRPr="005A7F46">
        <w:rPr>
          <w:rFonts w:ascii="Times New Roman" w:eastAsia="Times New Roman" w:hAnsi="Times New Roman"/>
          <w:sz w:val="24"/>
          <w:szCs w:val="24"/>
          <w:lang w:val="ru-RU"/>
        </w:rPr>
        <w:lastRenderedPageBreak/>
        <w:t xml:space="preserve">подлежащи на изкопаване. </w:t>
      </w:r>
      <w:proofErr w:type="gramStart"/>
      <w:r w:rsidR="005A7F46" w:rsidRPr="005A7F46">
        <w:rPr>
          <w:rFonts w:ascii="Times New Roman" w:eastAsia="Times New Roman" w:hAnsi="Times New Roman"/>
          <w:sz w:val="24"/>
          <w:szCs w:val="24"/>
          <w:lang w:val="ru-RU"/>
        </w:rPr>
        <w:t>Преди  започване</w:t>
      </w:r>
      <w:proofErr w:type="gramEnd"/>
      <w:r w:rsidR="005A7F46" w:rsidRPr="005A7F46">
        <w:rPr>
          <w:rFonts w:ascii="Times New Roman" w:eastAsia="Times New Roman" w:hAnsi="Times New Roman"/>
          <w:sz w:val="24"/>
          <w:szCs w:val="24"/>
          <w:lang w:val="ru-RU"/>
        </w:rPr>
        <w:t xml:space="preserve">  на  изкопните  работи  Изпълнителят  трябва  да  пресече  достъпа  на свободно течащи води до работната площадка. При изпълнение на СМР да се има предвид местоположението на наличната подземна инфраструктура, за да се предпази от увреждане. Излишният подходящ материал, и всичкият неподходящ материал трябва да бъдат складирани на депа, осигурени от Изпълнителя. При извършване на изкопните работи не се допуска смесване на подходящ с неподходящ материал. Изкопите, изискващи обратна засипка, трябва да останат открити само за необходимия минимален период. Превозването на изкопаните материали до мястото на насипване или депониране трябва да </w:t>
      </w:r>
      <w:proofErr w:type="gramStart"/>
      <w:r w:rsidR="005A7F46" w:rsidRPr="005A7F46">
        <w:rPr>
          <w:rFonts w:ascii="Times New Roman" w:eastAsia="Times New Roman" w:hAnsi="Times New Roman"/>
          <w:sz w:val="24"/>
          <w:szCs w:val="24"/>
          <w:lang w:val="ru-RU"/>
        </w:rPr>
        <w:t>продължи  до</w:t>
      </w:r>
      <w:proofErr w:type="gramEnd"/>
      <w:r w:rsidR="005A7F46" w:rsidRPr="005A7F46">
        <w:rPr>
          <w:rFonts w:ascii="Times New Roman" w:eastAsia="Times New Roman" w:hAnsi="Times New Roman"/>
          <w:sz w:val="24"/>
          <w:szCs w:val="24"/>
          <w:lang w:val="ru-RU"/>
        </w:rPr>
        <w:t xml:space="preserve">  приключване на  съответния вид работа.</w:t>
      </w:r>
    </w:p>
    <w:p w:rsidR="005A7F46" w:rsidRPr="005A7F46" w:rsidRDefault="007321DE" w:rsidP="005A7F46">
      <w:pPr>
        <w:tabs>
          <w:tab w:val="left" w:pos="426"/>
        </w:tabs>
        <w:spacing w:after="12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F40978">
        <w:rPr>
          <w:rFonts w:ascii="Times New Roman" w:eastAsia="Times New Roman" w:hAnsi="Times New Roman"/>
          <w:sz w:val="24"/>
          <w:szCs w:val="24"/>
          <w:lang w:val="ru-RU"/>
        </w:rPr>
        <w:t xml:space="preserve"> </w:t>
      </w:r>
      <w:r w:rsidR="005A7F46" w:rsidRPr="005A7F46">
        <w:rPr>
          <w:rFonts w:ascii="Times New Roman" w:eastAsia="Times New Roman" w:hAnsi="Times New Roman"/>
          <w:sz w:val="24"/>
          <w:szCs w:val="24"/>
          <w:lang w:val="ru-RU"/>
        </w:rPr>
        <w:t xml:space="preserve"> Строителството да се извърши при стриктно спазване на Правилника за извършване на строителните и монтажни работи. Около подземните проводи да се копае на ръка внимателно, в присъствието </w:t>
      </w:r>
      <w:proofErr w:type="gramStart"/>
      <w:r w:rsidR="005A7F46" w:rsidRPr="005A7F46">
        <w:rPr>
          <w:rFonts w:ascii="Times New Roman" w:eastAsia="Times New Roman" w:hAnsi="Times New Roman"/>
          <w:sz w:val="24"/>
          <w:szCs w:val="24"/>
          <w:lang w:val="ru-RU"/>
        </w:rPr>
        <w:t>на представители</w:t>
      </w:r>
      <w:proofErr w:type="gramEnd"/>
      <w:r w:rsidR="005A7F46" w:rsidRPr="005A7F46">
        <w:rPr>
          <w:rFonts w:ascii="Times New Roman" w:eastAsia="Times New Roman" w:hAnsi="Times New Roman"/>
          <w:sz w:val="24"/>
          <w:szCs w:val="24"/>
          <w:lang w:val="ru-RU"/>
        </w:rPr>
        <w:t xml:space="preserve"> на експлоатиращите предприятия. </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Изпълнението на земните работи трябва да се спира при:1) разрушаване на обозначителните знаци;2) откриване на археологични обекти и подземни съоръжения, които не са отразени вдокумента за предаване на площадката, до пълното изясняване на характера ипредназначението на съоръжението;3) настъпили неблагоприятни инженерно-геоложки и хидрогеоложки условия, вследствие наприродни бедствия.Изпълнението на земните работи може да продължи: по точка 1 след възстановяването наобозначителните знаци, по точка 2 след получено писмено съгласие от съответнитезаинтересовани ведомства и по точка 3 след нормализиране на хидрогеоложките условия.Нанесените щети вследствие спиране на изпълнението на земните работи по точки 1 и 3 саза сметка на Изпълнителя. </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земното легло на пътната настилка.</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Земното легло се приема за изградено, когато във всяко едно сечение, котите отговарят на предвидените в напречните профили нива на кота земно легло на пътната </w:t>
      </w:r>
      <w:proofErr w:type="gramStart"/>
      <w:r w:rsidRPr="005A7F46">
        <w:rPr>
          <w:rFonts w:ascii="Times New Roman" w:eastAsia="Times New Roman" w:hAnsi="Times New Roman"/>
          <w:sz w:val="24"/>
          <w:szCs w:val="24"/>
          <w:lang w:val="ru-RU"/>
        </w:rPr>
        <w:t>настилка.Участъците</w:t>
      </w:r>
      <w:proofErr w:type="gramEnd"/>
      <w:r w:rsidRPr="005A7F46">
        <w:rPr>
          <w:rFonts w:ascii="Times New Roman" w:eastAsia="Times New Roman" w:hAnsi="Times New Roman"/>
          <w:sz w:val="24"/>
          <w:szCs w:val="24"/>
          <w:lang w:val="ru-RU"/>
        </w:rPr>
        <w:t xml:space="preserve"> от земното легло, които не отговарят на горните изисквания трябва да бъдат преоформени до получаване на необходимите наклони на нивелетата и на напречния профил. Земните работи трябва да бъдат изпълнени точно по профилите и размерите на проектните чертежи и нивото им не трябва да надвишава котите на земното легло на пътната настилка. </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w:t>
      </w:r>
    </w:p>
    <w:p w:rsidR="005A7F46" w:rsidRPr="00F352EB" w:rsidRDefault="005A7F46" w:rsidP="005A7F46">
      <w:pPr>
        <w:tabs>
          <w:tab w:val="left" w:pos="426"/>
        </w:tabs>
        <w:spacing w:after="120" w:line="240" w:lineRule="auto"/>
        <w:jc w:val="both"/>
        <w:rPr>
          <w:rFonts w:ascii="Times New Roman" w:eastAsia="Times New Roman" w:hAnsi="Times New Roman"/>
          <w:b/>
          <w:sz w:val="24"/>
          <w:szCs w:val="24"/>
          <w:lang w:val="ru-RU"/>
        </w:rPr>
      </w:pPr>
      <w:r w:rsidRPr="00F352EB">
        <w:rPr>
          <w:rFonts w:ascii="Times New Roman" w:eastAsia="Times New Roman" w:hAnsi="Times New Roman"/>
          <w:b/>
          <w:sz w:val="24"/>
          <w:szCs w:val="24"/>
          <w:lang w:val="ru-RU"/>
        </w:rPr>
        <w:t>ПЪТНИ РАБОТИ</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Материалът за основен пласт се доставя с автосамосвали и се разтоварва върхупредварително уплътнено земно легло и равномерно се разстила по цялата широчина с помощта на автогрейдер. Уплътняването се извършва със статични или със статични и вибрационни валяци при оптимално водно съдържание, до достигане на проектната плътност, която трябва да е не по-малко от 98 % от максималната обемна плътност </w:t>
      </w:r>
      <w:proofErr w:type="gramStart"/>
      <w:r w:rsidRPr="005A7F46">
        <w:rPr>
          <w:rFonts w:ascii="Times New Roman" w:eastAsia="Times New Roman" w:hAnsi="Times New Roman"/>
          <w:sz w:val="24"/>
          <w:szCs w:val="24"/>
          <w:lang w:val="ru-RU"/>
        </w:rPr>
        <w:t>на скелета</w:t>
      </w:r>
      <w:proofErr w:type="gramEnd"/>
      <w:r w:rsidRPr="005A7F46">
        <w:rPr>
          <w:rFonts w:ascii="Times New Roman" w:eastAsia="Times New Roman" w:hAnsi="Times New Roman"/>
          <w:sz w:val="24"/>
          <w:szCs w:val="24"/>
          <w:lang w:val="ru-RU"/>
        </w:rPr>
        <w:t>. По време на уплътняването профилът се проверява с шаблон и при нужда неравностите се поправят. Следващите пластове се уплътняват в същият ред.</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Основните пластове, необработени със свързващи вещества трябва да се изграждат само тогава, когато атмосферните условия не увреждат качеството на завършените пластове. Всички участъци, които са увредени от неблагоприятни атмосферни влияния през която и да е</w:t>
      </w:r>
      <w:r>
        <w:rPr>
          <w:rFonts w:ascii="Times New Roman" w:eastAsia="Times New Roman" w:hAnsi="Times New Roman"/>
          <w:sz w:val="24"/>
          <w:szCs w:val="24"/>
          <w:lang w:val="ru-RU"/>
        </w:rPr>
        <w:t xml:space="preserve"> </w:t>
      </w:r>
      <w:r w:rsidRPr="005A7F46">
        <w:rPr>
          <w:rFonts w:ascii="Times New Roman" w:eastAsia="Times New Roman" w:hAnsi="Times New Roman"/>
          <w:sz w:val="24"/>
          <w:szCs w:val="24"/>
          <w:lang w:val="ru-RU"/>
        </w:rPr>
        <w:t xml:space="preserve">фаза на строителството трябва да бъдат напълно разрохкани, наново профилирани, оформении уплътнени в съответствие с </w:t>
      </w:r>
      <w:proofErr w:type="gramStart"/>
      <w:r w:rsidRPr="005A7F46">
        <w:rPr>
          <w:rFonts w:ascii="Times New Roman" w:eastAsia="Times New Roman" w:hAnsi="Times New Roman"/>
          <w:sz w:val="24"/>
          <w:szCs w:val="24"/>
          <w:lang w:val="ru-RU"/>
        </w:rPr>
        <w:t>изискванията ,</w:t>
      </w:r>
      <w:proofErr w:type="gramEnd"/>
      <w:r w:rsidRPr="005A7F46">
        <w:rPr>
          <w:rFonts w:ascii="Times New Roman" w:eastAsia="Times New Roman" w:hAnsi="Times New Roman"/>
          <w:sz w:val="24"/>
          <w:szCs w:val="24"/>
          <w:lang w:val="ru-RU"/>
        </w:rPr>
        <w:t xml:space="preserve"> без каквото и да е допълнително заплащане от Възложителя.</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Полагането на асфалтобетоновата смес става на пластове машинно с асфалторазстилач. При доставянето на сместа в асфалтополагащата машина, тя трябва да бъде в температурните граници -+ 14С от температурата на работната рецепта. Ако значителна част от</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доставената смес в машината не отговаря на изискванията, или в сместа има буци, трябва да се прекъсне </w:t>
      </w:r>
      <w:proofErr w:type="gramStart"/>
      <w:r w:rsidRPr="005A7F46">
        <w:rPr>
          <w:rFonts w:ascii="Times New Roman" w:eastAsia="Times New Roman" w:hAnsi="Times New Roman"/>
          <w:sz w:val="24"/>
          <w:szCs w:val="24"/>
          <w:lang w:val="ru-RU"/>
        </w:rPr>
        <w:t>асфалтополагането .</w:t>
      </w:r>
      <w:proofErr w:type="gramEnd"/>
      <w:r w:rsidRPr="005A7F46">
        <w:rPr>
          <w:rFonts w:ascii="Times New Roman" w:eastAsia="Times New Roman" w:hAnsi="Times New Roman"/>
          <w:sz w:val="24"/>
          <w:szCs w:val="24"/>
          <w:lang w:val="ru-RU"/>
        </w:rPr>
        <w:t xml:space="preserve"> Асфалтополагащите машини трябва да могат да работят с греда с дължина 9 m или с предварително опъната и нивелирана стоманена корда. Валирането </w:t>
      </w:r>
      <w:r w:rsidRPr="005A7F46">
        <w:rPr>
          <w:rFonts w:ascii="Times New Roman" w:eastAsia="Times New Roman" w:hAnsi="Times New Roman"/>
          <w:sz w:val="24"/>
          <w:szCs w:val="24"/>
          <w:lang w:val="ru-RU"/>
        </w:rPr>
        <w:lastRenderedPageBreak/>
        <w:t xml:space="preserve">започва </w:t>
      </w:r>
      <w:proofErr w:type="gramStart"/>
      <w:r w:rsidRPr="005A7F46">
        <w:rPr>
          <w:rFonts w:ascii="Times New Roman" w:eastAsia="Times New Roman" w:hAnsi="Times New Roman"/>
          <w:sz w:val="24"/>
          <w:szCs w:val="24"/>
          <w:lang w:val="ru-RU"/>
        </w:rPr>
        <w:t>при температура</w:t>
      </w:r>
      <w:proofErr w:type="gramEnd"/>
      <w:r w:rsidRPr="005A7F46">
        <w:rPr>
          <w:rFonts w:ascii="Times New Roman" w:eastAsia="Times New Roman" w:hAnsi="Times New Roman"/>
          <w:sz w:val="24"/>
          <w:szCs w:val="24"/>
          <w:lang w:val="ru-RU"/>
        </w:rPr>
        <w:t xml:space="preserve"> на сместа, не по- ниска от 120С. Уплътняването се извършва с 8 до 10 - тонни валяци на вибрационно действие, като първите 3 до 5 хода са без вибрации. След първите преминавания на валяка профилът на пътя се проверява с шаблон за напречния профил и 4- метровата лата за равността, като се поставя надлъжно на пътя. </w:t>
      </w:r>
    </w:p>
    <w:p w:rsidR="005A7F46" w:rsidRPr="005A7F46" w:rsidRDefault="0021317F" w:rsidP="005A7F46">
      <w:pPr>
        <w:tabs>
          <w:tab w:val="left" w:pos="426"/>
        </w:tabs>
        <w:spacing w:after="12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en-US"/>
        </w:rPr>
        <w:t xml:space="preserve">           </w:t>
      </w:r>
      <w:r w:rsidR="005A7F46" w:rsidRPr="005A7F46">
        <w:rPr>
          <w:rFonts w:ascii="Times New Roman" w:eastAsia="Times New Roman" w:hAnsi="Times New Roman"/>
          <w:sz w:val="24"/>
          <w:szCs w:val="24"/>
          <w:lang w:val="ru-RU"/>
        </w:rPr>
        <w:t xml:space="preserve">Полагането на асфалтобетоновата смес по време на дъжд, върху мокра или замърсена основа не се допуска. За да се получи добра връзка между отделно положените съседни ивици, всяка следваща ивица трябва да се допира до предната, преди още сместта да е напълно изстинала или ако е изстинала, ръбът на последната да се изрязва вертикално и се намазва с битум непосредствено преди полагането на следващата ивица. </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Всеки асфалтов пласт трябва да бъде еднороден, осигуряващ след уплътняването, гладка повърхност без неравности (вдлъбнатини и изпъкналости). Преди полагане на асфалтобетонната смес за осигуряване на връзка между покритието и основата се обработва с битумна емулсия.</w:t>
      </w:r>
    </w:p>
    <w:p w:rsidR="005A7F46" w:rsidRPr="005A7F46" w:rsidRDefault="0021317F" w:rsidP="005A7F46">
      <w:pPr>
        <w:tabs>
          <w:tab w:val="left" w:pos="426"/>
        </w:tabs>
        <w:spacing w:after="12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en-US"/>
        </w:rPr>
        <w:t xml:space="preserve">           </w:t>
      </w:r>
      <w:r w:rsidR="005A7F46" w:rsidRPr="005A7F46">
        <w:rPr>
          <w:rFonts w:ascii="Times New Roman" w:eastAsia="Times New Roman" w:hAnsi="Times New Roman"/>
          <w:sz w:val="24"/>
          <w:szCs w:val="24"/>
          <w:lang w:val="ru-RU"/>
        </w:rPr>
        <w:t xml:space="preserve"> Всички неизправности, надвишаващи допустимите, трябва да бъдат коригирани, включително премахване и замяна, за сметка на изпълнител. Допускан се следните максимални отклонения: в напречния наклон до -+ 0,5</w:t>
      </w:r>
      <w:proofErr w:type="gramStart"/>
      <w:r w:rsidR="005A7F46" w:rsidRPr="005A7F46">
        <w:rPr>
          <w:rFonts w:ascii="Times New Roman" w:eastAsia="Times New Roman" w:hAnsi="Times New Roman"/>
          <w:sz w:val="24"/>
          <w:szCs w:val="24"/>
          <w:lang w:val="ru-RU"/>
        </w:rPr>
        <w:t>%  и</w:t>
      </w:r>
      <w:proofErr w:type="gramEnd"/>
      <w:r w:rsidR="005A7F46" w:rsidRPr="005A7F46">
        <w:rPr>
          <w:rFonts w:ascii="Times New Roman" w:eastAsia="Times New Roman" w:hAnsi="Times New Roman"/>
          <w:sz w:val="24"/>
          <w:szCs w:val="24"/>
          <w:lang w:val="ru-RU"/>
        </w:rPr>
        <w:t xml:space="preserve"> за равността до 10mm междина под 4m лата. Полагането на асфалтовите пластове да се извършва в сухо време </w:t>
      </w:r>
      <w:proofErr w:type="gramStart"/>
      <w:r w:rsidR="005A7F46" w:rsidRPr="005A7F46">
        <w:rPr>
          <w:rFonts w:ascii="Times New Roman" w:eastAsia="Times New Roman" w:hAnsi="Times New Roman"/>
          <w:sz w:val="24"/>
          <w:szCs w:val="24"/>
          <w:lang w:val="ru-RU"/>
        </w:rPr>
        <w:t>при температура</w:t>
      </w:r>
      <w:proofErr w:type="gramEnd"/>
      <w:r w:rsidR="005A7F46" w:rsidRPr="005A7F46">
        <w:rPr>
          <w:rFonts w:ascii="Times New Roman" w:eastAsia="Times New Roman" w:hAnsi="Times New Roman"/>
          <w:sz w:val="24"/>
          <w:szCs w:val="24"/>
          <w:lang w:val="ru-RU"/>
        </w:rPr>
        <w:t xml:space="preserve"> на въздуха над +5оС и не повече от +35оС;</w:t>
      </w:r>
    </w:p>
    <w:p w:rsidR="005A7F46" w:rsidRPr="005A7F46"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Движението по гот</w:t>
      </w:r>
      <w:r w:rsidR="00670B11">
        <w:rPr>
          <w:rFonts w:ascii="Times New Roman" w:eastAsia="Times New Roman" w:hAnsi="Times New Roman"/>
          <w:sz w:val="24"/>
          <w:szCs w:val="24"/>
          <w:lang w:val="ru-RU"/>
        </w:rPr>
        <w:t>овата асфалтобетонова настилка с</w:t>
      </w:r>
      <w:r w:rsidRPr="005A7F46">
        <w:rPr>
          <w:rFonts w:ascii="Times New Roman" w:eastAsia="Times New Roman" w:hAnsi="Times New Roman"/>
          <w:sz w:val="24"/>
          <w:szCs w:val="24"/>
          <w:lang w:val="ru-RU"/>
        </w:rPr>
        <w:t>е пуска непосредствено след приключване на уплътнението, като в първите 4- 5 часа скоростта на автомобилното движение се ограничава</w:t>
      </w:r>
    </w:p>
    <w:p w:rsidR="00A14F4F" w:rsidRPr="0060321C" w:rsidRDefault="005A7F46" w:rsidP="005A7F46">
      <w:pPr>
        <w:tabs>
          <w:tab w:val="left" w:pos="426"/>
        </w:tabs>
        <w:spacing w:after="120" w:line="240" w:lineRule="auto"/>
        <w:jc w:val="both"/>
        <w:rPr>
          <w:rFonts w:ascii="Times New Roman" w:eastAsia="Times New Roman" w:hAnsi="Times New Roman"/>
          <w:sz w:val="24"/>
          <w:szCs w:val="24"/>
          <w:lang w:val="ru-RU"/>
        </w:rPr>
      </w:pPr>
      <w:r w:rsidRPr="005A7F46">
        <w:rPr>
          <w:rFonts w:ascii="Times New Roman" w:eastAsia="Times New Roman" w:hAnsi="Times New Roman"/>
          <w:sz w:val="24"/>
          <w:szCs w:val="24"/>
          <w:lang w:val="ru-RU"/>
        </w:rPr>
        <w:t xml:space="preserve">         Бордюрите се нареждат върху основа от </w:t>
      </w:r>
      <w:proofErr w:type="gramStart"/>
      <w:r w:rsidRPr="005A7F46">
        <w:rPr>
          <w:rFonts w:ascii="Times New Roman" w:eastAsia="Times New Roman" w:hAnsi="Times New Roman"/>
          <w:sz w:val="24"/>
          <w:szCs w:val="24"/>
          <w:lang w:val="ru-RU"/>
        </w:rPr>
        <w:t>бетон .</w:t>
      </w:r>
      <w:proofErr w:type="gramEnd"/>
      <w:r w:rsidRPr="005A7F46">
        <w:rPr>
          <w:rFonts w:ascii="Times New Roman" w:eastAsia="Times New Roman" w:hAnsi="Times New Roman"/>
          <w:sz w:val="24"/>
          <w:szCs w:val="24"/>
          <w:lang w:val="ru-RU"/>
        </w:rPr>
        <w:t xml:space="preserve"> Те се укрепват чрез запълване на фугите с циментопясъчен разтвор. Основата върху която се полага </w:t>
      </w:r>
      <w:proofErr w:type="gramStart"/>
      <w:r w:rsidRPr="005A7F46">
        <w:rPr>
          <w:rFonts w:ascii="Times New Roman" w:eastAsia="Times New Roman" w:hAnsi="Times New Roman"/>
          <w:sz w:val="24"/>
          <w:szCs w:val="24"/>
          <w:lang w:val="ru-RU"/>
        </w:rPr>
        <w:t>бетона ,</w:t>
      </w:r>
      <w:proofErr w:type="gramEnd"/>
      <w:r w:rsidRPr="005A7F46">
        <w:rPr>
          <w:rFonts w:ascii="Times New Roman" w:eastAsia="Times New Roman" w:hAnsi="Times New Roman"/>
          <w:sz w:val="24"/>
          <w:szCs w:val="24"/>
          <w:lang w:val="ru-RU"/>
        </w:rPr>
        <w:t xml:space="preserve"> трябва да бъде предварително подравнена и уплътнена до проектна плътност. Не се допуска полагането </w:t>
      </w:r>
      <w:proofErr w:type="gramStart"/>
      <w:r w:rsidRPr="005A7F46">
        <w:rPr>
          <w:rFonts w:ascii="Times New Roman" w:eastAsia="Times New Roman" w:hAnsi="Times New Roman"/>
          <w:sz w:val="24"/>
          <w:szCs w:val="24"/>
          <w:lang w:val="ru-RU"/>
        </w:rPr>
        <w:t>на бетона</w:t>
      </w:r>
      <w:proofErr w:type="gramEnd"/>
      <w:r w:rsidRPr="005A7F46">
        <w:rPr>
          <w:rFonts w:ascii="Times New Roman" w:eastAsia="Times New Roman" w:hAnsi="Times New Roman"/>
          <w:sz w:val="24"/>
          <w:szCs w:val="24"/>
          <w:lang w:val="ru-RU"/>
        </w:rPr>
        <w:t xml:space="preserve"> върху наводнена, разкаляна, замърсена и неуплътнена основа.</w:t>
      </w:r>
    </w:p>
    <w:p w:rsidR="00C632B0" w:rsidRPr="00F352EB" w:rsidRDefault="00C632B0" w:rsidP="00C632B0">
      <w:pPr>
        <w:jc w:val="both"/>
        <w:rPr>
          <w:rFonts w:ascii="Times New Roman" w:hAnsi="Times New Roman"/>
          <w:b/>
          <w:sz w:val="24"/>
          <w:szCs w:val="24"/>
        </w:rPr>
      </w:pPr>
      <w:r w:rsidRPr="00F352EB">
        <w:rPr>
          <w:rFonts w:ascii="Times New Roman" w:hAnsi="Times New Roman"/>
          <w:b/>
          <w:sz w:val="24"/>
          <w:szCs w:val="24"/>
        </w:rPr>
        <w:t xml:space="preserve">ВРЕМЕННА ОРГАНИЗАЦИЯ И БЕЗОПАСТНОСТ НА ДВИЖЕНИЕТО </w:t>
      </w:r>
    </w:p>
    <w:p w:rsidR="00C632B0" w:rsidRPr="00176CDD" w:rsidRDefault="00C632B0" w:rsidP="00C632B0">
      <w:pPr>
        <w:pStyle w:val="13"/>
        <w:shd w:val="clear" w:color="auto" w:fill="auto"/>
        <w:tabs>
          <w:tab w:val="left" w:pos="9637"/>
        </w:tabs>
        <w:spacing w:after="120" w:line="276" w:lineRule="auto"/>
        <w:ind w:left="20" w:right="320" w:firstLine="480"/>
        <w:rPr>
          <w:rFonts w:ascii="Times New Roman" w:hAnsi="Times New Roman"/>
          <w:lang w:val="bg-BG"/>
        </w:rPr>
      </w:pPr>
      <w:r>
        <w:rPr>
          <w:rFonts w:ascii="Times New Roman" w:hAnsi="Times New Roman"/>
          <w:b/>
          <w:sz w:val="28"/>
          <w:szCs w:val="28"/>
        </w:rPr>
        <w:t xml:space="preserve">  </w:t>
      </w:r>
      <w:r w:rsidRPr="00820FAC">
        <w:rPr>
          <w:rFonts w:ascii="Times New Roman" w:hAnsi="Times New Roman"/>
        </w:rPr>
        <w:t>Сигнализацията за въвеждане на временна организация и безопасност на движението /ВОБД/</w:t>
      </w:r>
      <w:r>
        <w:rPr>
          <w:rFonts w:ascii="Times New Roman" w:hAnsi="Times New Roman"/>
        </w:rPr>
        <w:t xml:space="preserve">ще се извършва съгласно „Наредба“№3 от август 2010г.  Изграждането на ул.Марина бара </w:t>
      </w:r>
      <w:r w:rsidRPr="00176CDD">
        <w:rPr>
          <w:rFonts w:ascii="Times New Roman" w:hAnsi="Times New Roman"/>
        </w:rPr>
        <w:t xml:space="preserve">се </w:t>
      </w:r>
      <w:r>
        <w:rPr>
          <w:rFonts w:ascii="Times New Roman" w:hAnsi="Times New Roman"/>
        </w:rPr>
        <w:t>предвижда на два е</w:t>
      </w:r>
      <w:r w:rsidR="00F40978">
        <w:rPr>
          <w:rFonts w:ascii="Times New Roman" w:hAnsi="Times New Roman"/>
        </w:rPr>
        <w:t xml:space="preserve">тапа. </w:t>
      </w:r>
      <w:r>
        <w:rPr>
          <w:rFonts w:ascii="Times New Roman" w:hAnsi="Times New Roman"/>
        </w:rPr>
        <w:t xml:space="preserve"> Обектите се  сигнализират</w:t>
      </w:r>
      <w:r w:rsidRPr="00176CDD">
        <w:rPr>
          <w:rFonts w:ascii="Times New Roman" w:hAnsi="Times New Roman"/>
        </w:rPr>
        <w:t xml:space="preserve"> с временна </w:t>
      </w:r>
      <w:r>
        <w:rPr>
          <w:rFonts w:ascii="Times New Roman" w:hAnsi="Times New Roman"/>
        </w:rPr>
        <w:t>сигнализация</w:t>
      </w:r>
      <w:r w:rsidRPr="00176CDD">
        <w:rPr>
          <w:rFonts w:ascii="Times New Roman" w:hAnsi="Times New Roman"/>
        </w:rPr>
        <w:t xml:space="preserve"> непосредствено преди започване на строителните работи</w:t>
      </w:r>
      <w:r>
        <w:rPr>
          <w:rFonts w:ascii="Times New Roman" w:hAnsi="Times New Roman"/>
        </w:rPr>
        <w:t xml:space="preserve">. </w:t>
      </w:r>
      <w:r w:rsidRPr="00176CDD">
        <w:rPr>
          <w:rFonts w:ascii="Times New Roman" w:hAnsi="Times New Roman"/>
        </w:rPr>
        <w:t>При въвеждане на ВОБД за работните участъци да се спазват стрикт</w:t>
      </w:r>
      <w:r>
        <w:rPr>
          <w:rFonts w:ascii="Times New Roman" w:hAnsi="Times New Roman"/>
        </w:rPr>
        <w:t xml:space="preserve">но чертежите </w:t>
      </w:r>
      <w:r w:rsidRPr="00176CDD">
        <w:rPr>
          <w:rFonts w:ascii="Times New Roman" w:hAnsi="Times New Roman"/>
        </w:rPr>
        <w:t>към проекта.</w:t>
      </w:r>
      <w:r>
        <w:rPr>
          <w:rFonts w:ascii="Times New Roman" w:hAnsi="Times New Roman"/>
        </w:rPr>
        <w:t xml:space="preserve"> </w:t>
      </w:r>
      <w:r w:rsidRPr="00176CDD">
        <w:rPr>
          <w:rFonts w:ascii="Times New Roman" w:hAnsi="Times New Roman"/>
        </w:rPr>
        <w:t xml:space="preserve">Пътните знаци, с които се въвежда постоянната организация на движение по </w:t>
      </w:r>
      <w:r w:rsidRPr="00176CDD">
        <w:rPr>
          <w:rStyle w:val="BodytextCandaraSpacing0pt"/>
          <w:rFonts w:ascii="Times New Roman" w:hAnsi="Times New Roman" w:cs="Times New Roman"/>
          <w:sz w:val="24"/>
          <w:szCs w:val="24"/>
        </w:rPr>
        <w:t>п</w:t>
      </w:r>
      <w:r w:rsidRPr="00176CDD">
        <w:rPr>
          <w:rFonts w:ascii="Times New Roman" w:hAnsi="Times New Roman"/>
        </w:rPr>
        <w:t>ътя и които противоречат на ВО</w:t>
      </w:r>
      <w:r w:rsidRPr="00176CDD">
        <w:rPr>
          <w:rFonts w:ascii="Times New Roman" w:hAnsi="Times New Roman"/>
          <w:lang w:val="bg-BG"/>
        </w:rPr>
        <w:t>Б</w:t>
      </w:r>
      <w:r w:rsidRPr="00176CDD">
        <w:rPr>
          <w:rFonts w:ascii="Times New Roman" w:hAnsi="Times New Roman"/>
        </w:rPr>
        <w:t>Д, следва да се отстранят или покрият с непрозрачни калъфи или фолио с черен или сив цвят.</w:t>
      </w:r>
    </w:p>
    <w:p w:rsidR="00C632B0" w:rsidRPr="00176CDD" w:rsidRDefault="00C632B0" w:rsidP="00C632B0">
      <w:pPr>
        <w:pStyle w:val="13"/>
        <w:shd w:val="clear" w:color="auto" w:fill="auto"/>
        <w:tabs>
          <w:tab w:val="left" w:pos="9637"/>
        </w:tabs>
        <w:spacing w:after="120" w:line="276" w:lineRule="auto"/>
        <w:ind w:left="20" w:right="320" w:firstLine="480"/>
        <w:rPr>
          <w:rFonts w:ascii="Times New Roman" w:hAnsi="Times New Roman"/>
        </w:rPr>
      </w:pPr>
      <w:r>
        <w:rPr>
          <w:rFonts w:ascii="Times New Roman" w:hAnsi="Times New Roman"/>
        </w:rPr>
        <w:t xml:space="preserve">    </w:t>
      </w:r>
      <w:r w:rsidRPr="00176CDD">
        <w:rPr>
          <w:rFonts w:ascii="Times New Roman" w:hAnsi="Times New Roman"/>
        </w:rPr>
        <w:t>Сигнализацията по време на строителните работи е временна. Поставя се непосредствено преди започване на строителните работи и се премахва веднага след приключване на строителните работи.</w:t>
      </w:r>
    </w:p>
    <w:p w:rsidR="00C632B0" w:rsidRPr="00176CDD" w:rsidRDefault="00C632B0" w:rsidP="00C632B0">
      <w:pPr>
        <w:pStyle w:val="13"/>
        <w:shd w:val="clear" w:color="auto" w:fill="auto"/>
        <w:tabs>
          <w:tab w:val="left" w:pos="9637"/>
        </w:tabs>
        <w:spacing w:after="149" w:line="276" w:lineRule="auto"/>
        <w:ind w:left="20" w:right="320" w:firstLine="480"/>
        <w:rPr>
          <w:rFonts w:ascii="Times New Roman" w:hAnsi="Times New Roman"/>
          <w:lang w:val="bg-BG"/>
        </w:rPr>
      </w:pPr>
      <w:r>
        <w:rPr>
          <w:rFonts w:ascii="Times New Roman" w:hAnsi="Times New Roman"/>
          <w:lang w:val="bg-BG"/>
        </w:rPr>
        <w:t xml:space="preserve">   </w:t>
      </w:r>
      <w:r w:rsidRPr="00176CDD">
        <w:rPr>
          <w:rFonts w:ascii="Times New Roman" w:hAnsi="Times New Roman"/>
        </w:rPr>
        <w:t>Лицата, които извършват строителните работи отговарят за поставянето, поддържането и отстраняването на сигнализацията за въвеждането на ВОД в съответствие с проекта</w:t>
      </w:r>
      <w:r w:rsidRPr="00176CDD">
        <w:rPr>
          <w:rFonts w:ascii="Times New Roman" w:hAnsi="Times New Roman"/>
          <w:lang w:val="bg-BG"/>
        </w:rPr>
        <w:t>.</w:t>
      </w:r>
    </w:p>
    <w:p w:rsidR="00EA0D2F" w:rsidRPr="00F352EB" w:rsidRDefault="00EA0D2F" w:rsidP="00EA0D2F">
      <w:pPr>
        <w:pStyle w:val="13"/>
        <w:shd w:val="clear" w:color="auto" w:fill="auto"/>
        <w:tabs>
          <w:tab w:val="left" w:pos="9637"/>
        </w:tabs>
        <w:spacing w:after="149" w:line="276" w:lineRule="auto"/>
        <w:ind w:left="20" w:right="320" w:hanging="20"/>
        <w:rPr>
          <w:rFonts w:ascii="Times New Roman" w:hAnsi="Times New Roman"/>
          <w:b/>
          <w:lang w:val="bg-BG"/>
        </w:rPr>
      </w:pPr>
      <w:r w:rsidRPr="00F352EB">
        <w:rPr>
          <w:rFonts w:ascii="Times New Roman" w:hAnsi="Times New Roman"/>
          <w:b/>
        </w:rPr>
        <w:t>ВОДОСНАДБЯВАНЕ И КАНАЛИЗАЦИЯ</w:t>
      </w:r>
    </w:p>
    <w:p w:rsidR="00EA0D2F" w:rsidRPr="00176CDD" w:rsidRDefault="00EA0D2F" w:rsidP="00EA0D2F">
      <w:pPr>
        <w:pStyle w:val="13"/>
        <w:shd w:val="clear" w:color="auto" w:fill="auto"/>
        <w:tabs>
          <w:tab w:val="left" w:pos="9637"/>
        </w:tabs>
        <w:spacing w:after="149" w:line="276" w:lineRule="auto"/>
        <w:ind w:left="20" w:right="320" w:hanging="20"/>
        <w:rPr>
          <w:rFonts w:ascii="Times New Roman" w:hAnsi="Times New Roman"/>
          <w:b/>
          <w:lang w:val="bg-BG"/>
        </w:rPr>
      </w:pPr>
      <w:r w:rsidRPr="00176CDD">
        <w:rPr>
          <w:rFonts w:ascii="Times New Roman" w:hAnsi="Times New Roman"/>
          <w:b/>
          <w:lang w:val="bg-BG"/>
        </w:rPr>
        <w:t>ВОДОПРОВОД</w:t>
      </w:r>
    </w:p>
    <w:p w:rsidR="00EA0D2F" w:rsidRPr="00EA0D2F" w:rsidRDefault="00EA0D2F" w:rsidP="00EA0D2F">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sidRPr="00EA0D2F">
        <w:rPr>
          <w:rFonts w:ascii="Times New Roman" w:hAnsi="Times New Roman"/>
          <w:sz w:val="24"/>
          <w:szCs w:val="24"/>
        </w:rPr>
        <w:t xml:space="preserve"> Стандарти и нормативни документи за изграждане на водоснабдителни мрежи: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а.)</w:t>
      </w:r>
      <w:r w:rsidRPr="00EA0D2F">
        <w:rPr>
          <w:rFonts w:ascii="Times New Roman" w:hAnsi="Times New Roman"/>
          <w:sz w:val="24"/>
          <w:szCs w:val="24"/>
        </w:rPr>
        <w:tab/>
        <w:t>приложими нормативни документи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lastRenderedPageBreak/>
        <w:t>б.)</w:t>
      </w:r>
      <w:r w:rsidRPr="00EA0D2F">
        <w:rPr>
          <w:rFonts w:ascii="Times New Roman" w:hAnsi="Times New Roman"/>
          <w:sz w:val="24"/>
          <w:szCs w:val="24"/>
        </w:rPr>
        <w:tab/>
        <w:t>приложими стандарти</w:t>
      </w:r>
    </w:p>
    <w:p w:rsidR="00EA0D2F" w:rsidRDefault="00EA0D2F" w:rsidP="00EA0D2F">
      <w:pPr>
        <w:jc w:val="both"/>
        <w:rPr>
          <w:rFonts w:ascii="Times New Roman" w:hAnsi="Times New Roman"/>
          <w:sz w:val="24"/>
          <w:szCs w:val="24"/>
          <w:lang w:val="en-US"/>
        </w:rPr>
      </w:pPr>
      <w:r w:rsidRPr="00EA0D2F">
        <w:rPr>
          <w:rFonts w:ascii="Times New Roman" w:hAnsi="Times New Roman"/>
          <w:sz w:val="24"/>
          <w:szCs w:val="24"/>
        </w:rPr>
        <w:t>БДС EN 12201-1:2011- Пластмасови тръбопроводни системи за водоснабдяване, отводняване и напорна канализация. Полиетилен (РЕ). Част 1: Общи положения.</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EN 12201-2:2011+A1:2013 - Пластмасови тръбопроводни системи за водоснабдяване, отводняване и напорна канализация. Полиетилен (РЕ). Част 2: Тръби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EN 12201-3:2011+A1:2013 - Пластмасови тръбопроводни системи за водоснабдяване, отводняване и напорна канализация. Полиетилен (РЕ). Част 3: Свързващи части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EN 12201-4:2012 - Пластмасови тръбопроводни системи за водоснабдяване, отводняване и напорна канализация. Полиетилен (PE). Част 4: Вентили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EN 12201-5:2011 - Пластмасови тръбопроводни системи за водоснабдяване, отводняване и напорна канализация. Полиетилен (РЕ). Част 5: Пригодност за използване по предназначение на системата</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13620:1987 - Арматура водопроводна. Вентили спирателни чугунени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14509:1978 - Части фасонни чугунени за водопроводи. Кръстачки с два фланеца. Основни размери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1740:1974 - Предпазители тръбни за водопроводни спирателни кранове</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1741:1975 - Арматура водопроводна удължители. Основни размери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2.828:1989 - Единна система за конструкторска документация. Чертежи строителни. Означения условни графични. Водоснабдителни системи. Водопроводи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2545:1977 - Части фасонни чугунени за водопроводи. Технически изисквания</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2705:1983 - Арматура санитарно-техническа. Вентили водопроводни. Типове. Основни и присъединителни размери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1657:1972 - Гърнета чугунени за спирателни кранове (хидранти)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1740:1974 - Предпазители тръбни за водопроводни спирателни кранове</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1858:1972 - Гърнета улични за предпазна гарнитура на спирателни кранове</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1284-90</w:t>
      </w:r>
      <w:r w:rsidRPr="00EA0D2F">
        <w:rPr>
          <w:rFonts w:ascii="Times New Roman" w:hAnsi="Times New Roman"/>
          <w:sz w:val="24"/>
          <w:szCs w:val="24"/>
        </w:rPr>
        <w:tab/>
        <w:t>Уплътнители гумени. Пръстени уплътнителни за питейно-битови водопроводи. Технически изисквания</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2545-77</w:t>
      </w:r>
      <w:r w:rsidRPr="00EA0D2F">
        <w:rPr>
          <w:rFonts w:ascii="Times New Roman" w:hAnsi="Times New Roman"/>
          <w:sz w:val="24"/>
          <w:szCs w:val="24"/>
        </w:rPr>
        <w:tab/>
        <w:t>- Части фасонни чугунени за водопроводи. Технически изисквания</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2732-88 - Арматура водопроводна. Шибъри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3896-77 - Кранове спирателни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БДС 3897-75 - Кранове спирателни двупътни</w:t>
      </w:r>
    </w:p>
    <w:p w:rsidR="00EA0D2F" w:rsidRPr="00EA0D2F" w:rsidRDefault="00EA0D2F" w:rsidP="00EA0D2F">
      <w:pPr>
        <w:jc w:val="both"/>
        <w:rPr>
          <w:rFonts w:ascii="Times New Roman" w:hAnsi="Times New Roman"/>
          <w:sz w:val="24"/>
          <w:szCs w:val="24"/>
        </w:rPr>
      </w:pPr>
      <w:r w:rsidRPr="00EA0D2F">
        <w:rPr>
          <w:rFonts w:ascii="Times New Roman" w:hAnsi="Times New Roman"/>
          <w:sz w:val="24"/>
          <w:szCs w:val="24"/>
        </w:rPr>
        <w:t xml:space="preserve">БДС EN 805:2004 - Водоснабдяване. Изисквания към системите и елементите извън сгради </w:t>
      </w:r>
    </w:p>
    <w:p w:rsidR="00C632B0" w:rsidRDefault="00EA0D2F" w:rsidP="00EA0D2F">
      <w:pPr>
        <w:jc w:val="both"/>
        <w:rPr>
          <w:rFonts w:ascii="Times New Roman" w:hAnsi="Times New Roman"/>
          <w:sz w:val="24"/>
          <w:szCs w:val="24"/>
        </w:rPr>
      </w:pPr>
      <w:r w:rsidRPr="00EA0D2F">
        <w:rPr>
          <w:rFonts w:ascii="Times New Roman" w:hAnsi="Times New Roman"/>
          <w:sz w:val="24"/>
          <w:szCs w:val="24"/>
        </w:rPr>
        <w:lastRenderedPageBreak/>
        <w:t>БДС EN 1717:2001 - Защита на питейната вода срещу замърсявания и основни изисквания за устройствата, предпазващи я от обратно засмукване</w:t>
      </w:r>
    </w:p>
    <w:p w:rsidR="00EA0D2F" w:rsidRPr="004215C4" w:rsidRDefault="00FF2DFA" w:rsidP="00EA0D2F">
      <w:pPr>
        <w:spacing w:after="80"/>
        <w:ind w:hanging="20"/>
        <w:rPr>
          <w:rFonts w:ascii="Times New Roman" w:hAnsi="Times New Roman"/>
          <w:sz w:val="24"/>
          <w:szCs w:val="24"/>
        </w:rPr>
      </w:pPr>
      <w:r>
        <w:rPr>
          <w:rFonts w:ascii="Times New Roman" w:hAnsi="Times New Roman"/>
          <w:sz w:val="24"/>
          <w:szCs w:val="24"/>
          <w:lang w:val="en-US"/>
        </w:rPr>
        <w:t xml:space="preserve">         </w:t>
      </w:r>
      <w:r w:rsidR="00F40978">
        <w:rPr>
          <w:rFonts w:ascii="Times New Roman" w:hAnsi="Times New Roman"/>
          <w:sz w:val="24"/>
          <w:szCs w:val="24"/>
          <w:lang w:val="en-US"/>
        </w:rPr>
        <w:t xml:space="preserve"> </w:t>
      </w:r>
      <w:r w:rsidR="00EA0D2F" w:rsidRPr="004215C4">
        <w:rPr>
          <w:rFonts w:ascii="Times New Roman" w:hAnsi="Times New Roman"/>
          <w:sz w:val="24"/>
          <w:szCs w:val="24"/>
        </w:rPr>
        <w:t xml:space="preserve">При започване на изкопните работи Изпълнителят трябва да извършва цялостно и систематично фотографиране на ширината и зоната на обекта, както и евентуално допълнителна работна зона. Това заснемане има за цел да документира съществуващите </w:t>
      </w:r>
    </w:p>
    <w:p w:rsidR="00EA0D2F" w:rsidRDefault="00EA0D2F" w:rsidP="00EA0D2F">
      <w:pPr>
        <w:spacing w:after="80"/>
        <w:ind w:hanging="20"/>
        <w:rPr>
          <w:rFonts w:ascii="Times New Roman" w:hAnsi="Times New Roman"/>
          <w:sz w:val="24"/>
          <w:szCs w:val="24"/>
        </w:rPr>
      </w:pPr>
      <w:r w:rsidRPr="004215C4">
        <w:rPr>
          <w:rFonts w:ascii="Times New Roman" w:hAnsi="Times New Roman"/>
          <w:sz w:val="24"/>
          <w:szCs w:val="24"/>
        </w:rPr>
        <w:t xml:space="preserve">условия на площадката и да служи за справка при възстановяването й след изграждането на тръбопроводите. </w:t>
      </w:r>
    </w:p>
    <w:p w:rsidR="00244019" w:rsidRPr="00244019" w:rsidRDefault="00327DAE" w:rsidP="00F40978">
      <w:pPr>
        <w:ind w:hanging="20"/>
        <w:rPr>
          <w:rFonts w:ascii="Times New Roman" w:hAnsi="Times New Roman"/>
          <w:sz w:val="24"/>
          <w:szCs w:val="24"/>
        </w:rPr>
      </w:pPr>
      <w:r>
        <w:rPr>
          <w:rFonts w:ascii="Times New Roman" w:hAnsi="Times New Roman"/>
          <w:sz w:val="24"/>
          <w:szCs w:val="24"/>
          <w:lang w:val="en-US"/>
        </w:rPr>
        <w:t xml:space="preserve">          </w:t>
      </w:r>
      <w:r w:rsidR="004519CF" w:rsidRPr="004215C4">
        <w:rPr>
          <w:rFonts w:ascii="Times New Roman" w:hAnsi="Times New Roman"/>
          <w:sz w:val="24"/>
          <w:szCs w:val="24"/>
        </w:rPr>
        <w:t>Изкопните работи в близост до съоръженията на Електро-разпределителните дружества -кабели 20 KV и кабели НН - да се извършват изцяло ръчно и в присъствието на техен упълномощен представител. В случай, че по време на изкопните работи Изпълнителя открие непредвидени в проектите кабели или маркировки следва незабавно да уведоми съответното представителство на Електро-разпределителното дружество. Всички пресичания и приближавания до съоръжения на оператора следва да се осъществява</w:t>
      </w:r>
      <w:r w:rsidR="00BF6E8E">
        <w:rPr>
          <w:rFonts w:ascii="Times New Roman" w:hAnsi="Times New Roman"/>
          <w:sz w:val="24"/>
          <w:szCs w:val="24"/>
        </w:rPr>
        <w:t>т съгласно съответните наредби.</w:t>
      </w:r>
    </w:p>
    <w:p w:rsidR="007D6162" w:rsidRPr="00951B03" w:rsidRDefault="00327DAE" w:rsidP="007D6162">
      <w:pPr>
        <w:pStyle w:val="ac"/>
        <w:widowControl/>
        <w:autoSpaceDE/>
        <w:autoSpaceDN/>
        <w:adjustRightInd/>
        <w:spacing w:before="25" w:after="200" w:line="276" w:lineRule="auto"/>
        <w:ind w:left="0"/>
        <w:jc w:val="both"/>
        <w:rPr>
          <w:sz w:val="24"/>
          <w:szCs w:val="24"/>
          <w:lang w:val="bg-BG"/>
        </w:rPr>
      </w:pPr>
      <w:r>
        <w:rPr>
          <w:sz w:val="24"/>
          <w:szCs w:val="24"/>
          <w:lang w:val="bg-BG" w:eastAsia="bg-BG"/>
        </w:rPr>
        <w:t xml:space="preserve">            </w:t>
      </w:r>
      <w:r w:rsidR="003A33D2" w:rsidRPr="00951B03">
        <w:rPr>
          <w:sz w:val="24"/>
          <w:szCs w:val="24"/>
          <w:lang w:val="bg-BG" w:eastAsia="bg-BG"/>
        </w:rPr>
        <w:t>Количествата на всички СМР се доказват с подробни ведомости на изпълнените дейности. Всички материали, които ще се влагат при извършването на строително-монтажните и строително-ремонтните дейности е необходимо да бъдат съпроводени със Сертификати за качество и Декларации  за експлоатационни показатели</w:t>
      </w:r>
    </w:p>
    <w:p w:rsidR="00775341" w:rsidRPr="00951B03" w:rsidRDefault="00775341" w:rsidP="00775341">
      <w:pPr>
        <w:autoSpaceDE w:val="0"/>
        <w:autoSpaceDN w:val="0"/>
        <w:adjustRightInd w:val="0"/>
        <w:spacing w:after="0" w:line="240" w:lineRule="auto"/>
        <w:ind w:firstLine="708"/>
        <w:jc w:val="both"/>
        <w:rPr>
          <w:rFonts w:ascii="Times New Roman" w:eastAsia="Times New Roman" w:hAnsi="Times New Roman"/>
          <w:sz w:val="24"/>
          <w:szCs w:val="24"/>
          <w:lang w:val="bs-Latn-BA" w:eastAsia="bg-BG"/>
        </w:rPr>
      </w:pPr>
      <w:r w:rsidRPr="00951B03">
        <w:rPr>
          <w:rFonts w:ascii="Times New Roman" w:eastAsia="Times New Roman" w:hAnsi="Times New Roman"/>
          <w:sz w:val="24"/>
          <w:szCs w:val="24"/>
          <w:lang w:eastAsia="bg-BG"/>
        </w:rPr>
        <w:t xml:space="preserve">В предлаганите от участниците единични цени се включват всички разходи, свързани с качественото изпълнение на </w:t>
      </w:r>
      <w:r w:rsidRPr="00951B03">
        <w:rPr>
          <w:rFonts w:ascii="Times New Roman" w:eastAsia="Times New Roman" w:hAnsi="Times New Roman"/>
          <w:sz w:val="24"/>
          <w:szCs w:val="24"/>
          <w:lang w:val="bs-Latn-BA" w:eastAsia="bg-BG"/>
        </w:rPr>
        <w:t>посочените</w:t>
      </w:r>
      <w:r w:rsidRPr="00951B03">
        <w:rPr>
          <w:rFonts w:ascii="Times New Roman" w:eastAsia="Times New Roman" w:hAnsi="Times New Roman"/>
          <w:sz w:val="24"/>
          <w:szCs w:val="24"/>
          <w:lang w:eastAsia="bg-BG"/>
        </w:rPr>
        <w:t xml:space="preserve"> видове СМР в описания вид и обхват, включително </w:t>
      </w:r>
      <w:r w:rsidRPr="00951B03">
        <w:rPr>
          <w:rFonts w:ascii="Times New Roman" w:eastAsia="Times New Roman" w:hAnsi="Times New Roman"/>
          <w:sz w:val="24"/>
          <w:szCs w:val="24"/>
          <w:lang w:val="bs-Latn-BA" w:eastAsia="bg-BG"/>
        </w:rPr>
        <w:t xml:space="preserve">нормативно изискваните </w:t>
      </w:r>
      <w:r w:rsidRPr="00951B03">
        <w:rPr>
          <w:rFonts w:ascii="Times New Roman" w:eastAsia="Times New Roman" w:hAnsi="Times New Roman"/>
          <w:sz w:val="24"/>
          <w:szCs w:val="24"/>
          <w:lang w:eastAsia="bg-BG"/>
        </w:rPr>
        <w:t>разход</w:t>
      </w:r>
      <w:r w:rsidRPr="00951B03">
        <w:rPr>
          <w:rFonts w:ascii="Times New Roman" w:eastAsia="Times New Roman" w:hAnsi="Times New Roman"/>
          <w:sz w:val="24"/>
          <w:szCs w:val="24"/>
          <w:lang w:val="bs-Latn-BA" w:eastAsia="bg-BG"/>
        </w:rPr>
        <w:t>н</w:t>
      </w:r>
      <w:r w:rsidRPr="00951B03">
        <w:rPr>
          <w:rFonts w:ascii="Times New Roman" w:eastAsia="Times New Roman" w:hAnsi="Times New Roman"/>
          <w:sz w:val="24"/>
          <w:szCs w:val="24"/>
          <w:lang w:eastAsia="bg-BG"/>
        </w:rPr>
        <w:t xml:space="preserve">и </w:t>
      </w:r>
      <w:r w:rsidRPr="00951B03">
        <w:rPr>
          <w:rFonts w:ascii="Times New Roman" w:eastAsia="Times New Roman" w:hAnsi="Times New Roman"/>
          <w:sz w:val="24"/>
          <w:szCs w:val="24"/>
          <w:lang w:val="bs-Latn-BA" w:eastAsia="bg-BG"/>
        </w:rPr>
        <w:t xml:space="preserve">норми </w:t>
      </w:r>
      <w:r w:rsidRPr="00951B03">
        <w:rPr>
          <w:rFonts w:ascii="Times New Roman" w:eastAsia="Times New Roman" w:hAnsi="Times New Roman"/>
          <w:sz w:val="24"/>
          <w:szCs w:val="24"/>
          <w:lang w:eastAsia="bg-BG"/>
        </w:rPr>
        <w:t>за труд, разход</w:t>
      </w:r>
      <w:r w:rsidRPr="00951B03">
        <w:rPr>
          <w:rFonts w:ascii="Times New Roman" w:eastAsia="Times New Roman" w:hAnsi="Times New Roman"/>
          <w:sz w:val="24"/>
          <w:szCs w:val="24"/>
          <w:lang w:val="bs-Latn-BA" w:eastAsia="bg-BG"/>
        </w:rPr>
        <w:t>н</w:t>
      </w:r>
      <w:r w:rsidRPr="00951B03">
        <w:rPr>
          <w:rFonts w:ascii="Times New Roman" w:eastAsia="Times New Roman" w:hAnsi="Times New Roman"/>
          <w:sz w:val="24"/>
          <w:szCs w:val="24"/>
          <w:lang w:eastAsia="bg-BG"/>
        </w:rPr>
        <w:t xml:space="preserve">и </w:t>
      </w:r>
      <w:r w:rsidRPr="00951B03">
        <w:rPr>
          <w:rFonts w:ascii="Times New Roman" w:eastAsia="Times New Roman" w:hAnsi="Times New Roman"/>
          <w:sz w:val="24"/>
          <w:szCs w:val="24"/>
          <w:lang w:val="bs-Latn-BA" w:eastAsia="bg-BG"/>
        </w:rPr>
        <w:t xml:space="preserve">норми </w:t>
      </w:r>
      <w:r w:rsidRPr="00951B03">
        <w:rPr>
          <w:rFonts w:ascii="Times New Roman" w:eastAsia="Times New Roman" w:hAnsi="Times New Roman"/>
          <w:sz w:val="24"/>
          <w:szCs w:val="24"/>
          <w:lang w:eastAsia="bg-BG"/>
        </w:rPr>
        <w:t xml:space="preserve">за материали, </w:t>
      </w:r>
      <w:r w:rsidRPr="00951B03">
        <w:rPr>
          <w:rFonts w:ascii="Times New Roman" w:eastAsia="Times New Roman" w:hAnsi="Times New Roman"/>
          <w:sz w:val="24"/>
          <w:szCs w:val="24"/>
          <w:lang w:val="bs-Latn-BA" w:eastAsia="bg-BG"/>
        </w:rPr>
        <w:t xml:space="preserve">разходни норми за механизация, </w:t>
      </w:r>
      <w:r w:rsidRPr="00951B03">
        <w:rPr>
          <w:rFonts w:ascii="Times New Roman" w:eastAsia="Times New Roman" w:hAnsi="Times New Roman"/>
          <w:sz w:val="24"/>
          <w:szCs w:val="24"/>
          <w:lang w:eastAsia="bg-BG"/>
        </w:rPr>
        <w:t>допълнителни разходи, такси, транспортни разходи и др.</w:t>
      </w:r>
    </w:p>
    <w:p w:rsidR="00775341" w:rsidRPr="00951B03" w:rsidRDefault="00775341" w:rsidP="00775341">
      <w:pPr>
        <w:tabs>
          <w:tab w:val="left" w:pos="9720"/>
        </w:tabs>
        <w:spacing w:after="0" w:line="240" w:lineRule="auto"/>
        <w:ind w:right="61" w:firstLine="708"/>
        <w:jc w:val="both"/>
        <w:rPr>
          <w:rFonts w:ascii="Times New Roman" w:eastAsia="Times New Roman" w:hAnsi="Times New Roman"/>
          <w:sz w:val="24"/>
          <w:szCs w:val="24"/>
          <w:lang w:val="bs-Latn-BA" w:eastAsia="bg-BG"/>
        </w:rPr>
      </w:pPr>
      <w:r w:rsidRPr="00951B03">
        <w:rPr>
          <w:rFonts w:ascii="Times New Roman" w:eastAsia="Times New Roman" w:hAnsi="Times New Roman"/>
          <w:sz w:val="24"/>
          <w:szCs w:val="24"/>
          <w:lang w:val="bs-Latn-BA" w:eastAsia="bg-BG"/>
        </w:rPr>
        <w:t>Единичните цени</w:t>
      </w:r>
      <w:r w:rsidRPr="00951B03">
        <w:rPr>
          <w:rFonts w:ascii="Times New Roman" w:eastAsia="Times New Roman" w:hAnsi="Times New Roman"/>
          <w:sz w:val="24"/>
          <w:szCs w:val="24"/>
          <w:lang w:eastAsia="bg-BG"/>
        </w:rPr>
        <w:t xml:space="preserve"> следва да включва</w:t>
      </w:r>
      <w:r w:rsidRPr="00951B03">
        <w:rPr>
          <w:rFonts w:ascii="Times New Roman" w:eastAsia="Times New Roman" w:hAnsi="Times New Roman"/>
          <w:sz w:val="24"/>
          <w:szCs w:val="24"/>
          <w:lang w:val="bs-Latn-BA" w:eastAsia="bg-BG"/>
        </w:rPr>
        <w:t>т</w:t>
      </w:r>
      <w:r w:rsidRPr="00951B03">
        <w:rPr>
          <w:rFonts w:ascii="Times New Roman" w:eastAsia="Times New Roman" w:hAnsi="Times New Roman"/>
          <w:sz w:val="24"/>
          <w:szCs w:val="24"/>
          <w:lang w:eastAsia="bg-BG"/>
        </w:rPr>
        <w:t xml:space="preserve"> всички технологични дейности, необходими при изпълнението на всеки отделен вид СМР, включително обезопасяване на работната площадка в изпълнение на изискванията за осигуряване на безопасни условия на труд за изпълнителският състав на строителя и осигуряване </w:t>
      </w:r>
      <w:r w:rsidRPr="00951B03">
        <w:rPr>
          <w:rFonts w:ascii="Times New Roman" w:eastAsia="Times New Roman" w:hAnsi="Times New Roman"/>
          <w:sz w:val="24"/>
          <w:szCs w:val="24"/>
          <w:lang w:val="bs-Latn-BA" w:eastAsia="bg-BG"/>
        </w:rPr>
        <w:t xml:space="preserve">на обществената </w:t>
      </w:r>
      <w:r w:rsidRPr="00951B03">
        <w:rPr>
          <w:rFonts w:ascii="Times New Roman" w:eastAsia="Times New Roman" w:hAnsi="Times New Roman"/>
          <w:sz w:val="24"/>
          <w:szCs w:val="24"/>
          <w:lang w:eastAsia="bg-BG"/>
        </w:rPr>
        <w:t>безопасност</w:t>
      </w:r>
      <w:r w:rsidRPr="00951B03">
        <w:rPr>
          <w:rFonts w:ascii="Times New Roman" w:eastAsia="Times New Roman" w:hAnsi="Times New Roman"/>
          <w:sz w:val="24"/>
          <w:szCs w:val="24"/>
          <w:lang w:val="bs-Latn-BA" w:eastAsia="bg-BG"/>
        </w:rPr>
        <w:t xml:space="preserve"> и временна организация на движението,</w:t>
      </w:r>
      <w:r w:rsidRPr="00951B03">
        <w:rPr>
          <w:rFonts w:ascii="Times New Roman" w:eastAsia="Times New Roman" w:hAnsi="Times New Roman"/>
          <w:sz w:val="24"/>
          <w:szCs w:val="24"/>
          <w:lang w:eastAsia="bg-BG"/>
        </w:rPr>
        <w:t xml:space="preserve"> поддържане и почистване на строителната площадка, транспортни разходи за доставка на строителните материали и работната ръка, </w:t>
      </w:r>
      <w:r w:rsidRPr="00951B03">
        <w:rPr>
          <w:rFonts w:ascii="Times New Roman" w:eastAsia="Times New Roman" w:hAnsi="Times New Roman"/>
          <w:sz w:val="24"/>
          <w:szCs w:val="24"/>
          <w:lang w:val="bs-Latn-BA" w:eastAsia="bg-BG"/>
        </w:rPr>
        <w:t xml:space="preserve">събиране, третиране, </w:t>
      </w:r>
      <w:r w:rsidRPr="00951B03">
        <w:rPr>
          <w:rFonts w:ascii="Times New Roman" w:eastAsia="Times New Roman" w:hAnsi="Times New Roman"/>
          <w:sz w:val="24"/>
          <w:szCs w:val="24"/>
          <w:lang w:eastAsia="bg-BG"/>
        </w:rPr>
        <w:t>натоварване и изхвърляне на строителните отпадъци, разходи за дислокация на обекта на необходимата техника и др.</w:t>
      </w:r>
    </w:p>
    <w:p w:rsidR="00775341" w:rsidRPr="00951B03" w:rsidRDefault="00775341" w:rsidP="00775341">
      <w:pPr>
        <w:autoSpaceDE w:val="0"/>
        <w:autoSpaceDN w:val="0"/>
        <w:adjustRightInd w:val="0"/>
        <w:spacing w:after="0" w:line="240" w:lineRule="auto"/>
        <w:ind w:firstLine="708"/>
        <w:jc w:val="both"/>
        <w:rPr>
          <w:rFonts w:ascii="Times New Roman" w:eastAsia="Times New Roman" w:hAnsi="Times New Roman"/>
          <w:sz w:val="24"/>
          <w:szCs w:val="24"/>
          <w:lang w:val="bs-Latn-BA" w:eastAsia="bg-BG"/>
        </w:rPr>
      </w:pPr>
      <w:r w:rsidRPr="00951B03">
        <w:rPr>
          <w:rFonts w:ascii="Times New Roman" w:eastAsia="Times New Roman" w:hAnsi="Times New Roman"/>
          <w:sz w:val="24"/>
          <w:szCs w:val="24"/>
          <w:lang w:val="bs-Latn-BA" w:eastAsia="bg-BG"/>
        </w:rPr>
        <w:t>Участниците следва да представят анализи за всички посочени видове работи към обособената позиция, за която участват, коректно изготвени в съответствие с нормативната база в строителството по УСН/ТНС или аналогично разработени фирмени норми, разчетени с предложените икономически показатели на софтуерен продукт</w:t>
      </w:r>
      <w:r w:rsidRPr="00951B03">
        <w:rPr>
          <w:rFonts w:ascii="Times New Roman" w:eastAsia="Times New Roman" w:hAnsi="Times New Roman"/>
          <w:sz w:val="24"/>
          <w:szCs w:val="24"/>
          <w:lang w:eastAsia="bg-BG"/>
        </w:rPr>
        <w:t>, предназначен</w:t>
      </w:r>
      <w:r w:rsidRPr="00951B03">
        <w:rPr>
          <w:rFonts w:ascii="Times New Roman" w:eastAsia="Times New Roman" w:hAnsi="Times New Roman"/>
          <w:sz w:val="24"/>
          <w:szCs w:val="24"/>
          <w:lang w:val="bs-Latn-BA" w:eastAsia="bg-BG"/>
        </w:rPr>
        <w:t xml:space="preserve"> за ценообразуване в строителството.</w:t>
      </w:r>
    </w:p>
    <w:p w:rsidR="00775341" w:rsidRPr="00951B03" w:rsidRDefault="00775341" w:rsidP="00775341">
      <w:pPr>
        <w:autoSpaceDE w:val="0"/>
        <w:autoSpaceDN w:val="0"/>
        <w:adjustRightInd w:val="0"/>
        <w:spacing w:after="0" w:line="240" w:lineRule="auto"/>
        <w:ind w:firstLine="708"/>
        <w:jc w:val="both"/>
        <w:rPr>
          <w:rFonts w:ascii="Times New Roman" w:eastAsia="Times New Roman" w:hAnsi="Times New Roman"/>
          <w:sz w:val="24"/>
          <w:szCs w:val="24"/>
          <w:lang w:val="bs-Latn-BA" w:eastAsia="bg-BG"/>
        </w:rPr>
      </w:pPr>
      <w:r w:rsidRPr="00951B03">
        <w:rPr>
          <w:rFonts w:ascii="Times New Roman" w:eastAsia="Times New Roman" w:hAnsi="Times New Roman"/>
          <w:sz w:val="24"/>
          <w:szCs w:val="24"/>
          <w:lang w:eastAsia="bg-BG"/>
        </w:rPr>
        <w:t xml:space="preserve">При </w:t>
      </w:r>
      <w:r w:rsidRPr="00951B03">
        <w:rPr>
          <w:rFonts w:ascii="Times New Roman" w:eastAsia="Times New Roman" w:hAnsi="Times New Roman"/>
          <w:sz w:val="24"/>
          <w:szCs w:val="24"/>
          <w:lang w:val="bs-Latn-BA" w:eastAsia="bg-BG"/>
        </w:rPr>
        <w:t xml:space="preserve">не спазване на по-горе описаните </w:t>
      </w:r>
      <w:r w:rsidRPr="00951B03">
        <w:rPr>
          <w:rFonts w:ascii="Times New Roman" w:eastAsia="Times New Roman" w:hAnsi="Times New Roman"/>
          <w:sz w:val="24"/>
          <w:szCs w:val="24"/>
          <w:lang w:eastAsia="bg-BG"/>
        </w:rPr>
        <w:t>услови</w:t>
      </w:r>
      <w:r w:rsidRPr="00951B03">
        <w:rPr>
          <w:rFonts w:ascii="Times New Roman" w:eastAsia="Times New Roman" w:hAnsi="Times New Roman"/>
          <w:sz w:val="24"/>
          <w:szCs w:val="24"/>
          <w:lang w:val="bs-Latn-BA" w:eastAsia="bg-BG"/>
        </w:rPr>
        <w:t xml:space="preserve">я и при констатиране на допуснати неточности при прилагането на нормативно изискуемите </w:t>
      </w:r>
      <w:r w:rsidRPr="00951B03">
        <w:rPr>
          <w:rFonts w:ascii="Times New Roman" w:eastAsia="Times New Roman" w:hAnsi="Times New Roman"/>
          <w:sz w:val="24"/>
          <w:szCs w:val="24"/>
          <w:lang w:eastAsia="bg-BG"/>
        </w:rPr>
        <w:t>разход</w:t>
      </w:r>
      <w:r w:rsidRPr="00951B03">
        <w:rPr>
          <w:rFonts w:ascii="Times New Roman" w:eastAsia="Times New Roman" w:hAnsi="Times New Roman"/>
          <w:sz w:val="24"/>
          <w:szCs w:val="24"/>
          <w:lang w:val="bs-Latn-BA" w:eastAsia="bg-BG"/>
        </w:rPr>
        <w:t>н</w:t>
      </w:r>
      <w:r w:rsidRPr="00951B03">
        <w:rPr>
          <w:rFonts w:ascii="Times New Roman" w:eastAsia="Times New Roman" w:hAnsi="Times New Roman"/>
          <w:sz w:val="24"/>
          <w:szCs w:val="24"/>
          <w:lang w:eastAsia="bg-BG"/>
        </w:rPr>
        <w:t xml:space="preserve">и </w:t>
      </w:r>
      <w:r w:rsidRPr="00951B03">
        <w:rPr>
          <w:rFonts w:ascii="Times New Roman" w:eastAsia="Times New Roman" w:hAnsi="Times New Roman"/>
          <w:sz w:val="24"/>
          <w:szCs w:val="24"/>
          <w:lang w:val="bs-Latn-BA" w:eastAsia="bg-BG"/>
        </w:rPr>
        <w:t xml:space="preserve">норми </w:t>
      </w:r>
      <w:r w:rsidRPr="00951B03">
        <w:rPr>
          <w:rFonts w:ascii="Times New Roman" w:eastAsia="Times New Roman" w:hAnsi="Times New Roman"/>
          <w:sz w:val="24"/>
          <w:szCs w:val="24"/>
          <w:lang w:eastAsia="bg-BG"/>
        </w:rPr>
        <w:t>за труд, материали</w:t>
      </w:r>
      <w:r w:rsidRPr="00951B03">
        <w:rPr>
          <w:rFonts w:ascii="Times New Roman" w:eastAsia="Times New Roman" w:hAnsi="Times New Roman"/>
          <w:sz w:val="24"/>
          <w:szCs w:val="24"/>
          <w:lang w:val="bs-Latn-BA" w:eastAsia="bg-BG"/>
        </w:rPr>
        <w:t xml:space="preserve"> и механизация, у</w:t>
      </w:r>
      <w:r w:rsidRPr="00951B03">
        <w:rPr>
          <w:rFonts w:ascii="Times New Roman" w:eastAsia="Times New Roman" w:hAnsi="Times New Roman"/>
          <w:sz w:val="24"/>
          <w:szCs w:val="24"/>
          <w:lang w:eastAsia="bg-BG"/>
        </w:rPr>
        <w:t xml:space="preserve">частникът ще бъде отстранен от участие в процедурата за възлагане </w:t>
      </w:r>
      <w:r w:rsidRPr="00951B03">
        <w:rPr>
          <w:rFonts w:ascii="Times New Roman" w:eastAsia="Times New Roman" w:hAnsi="Times New Roman"/>
          <w:sz w:val="24"/>
          <w:szCs w:val="24"/>
          <w:lang w:val="bs-Latn-BA" w:eastAsia="bg-BG"/>
        </w:rPr>
        <w:t>по</w:t>
      </w:r>
      <w:r w:rsidRPr="00951B03">
        <w:rPr>
          <w:rFonts w:ascii="Times New Roman" w:eastAsia="Times New Roman" w:hAnsi="Times New Roman"/>
          <w:sz w:val="24"/>
          <w:szCs w:val="24"/>
          <w:lang w:eastAsia="bg-BG"/>
        </w:rPr>
        <w:t xml:space="preserve"> настоящата обществена поръчка.</w:t>
      </w:r>
    </w:p>
    <w:p w:rsidR="00775341" w:rsidRPr="00951B03" w:rsidRDefault="00775341" w:rsidP="00775341">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51B03">
        <w:rPr>
          <w:rFonts w:ascii="Times New Roman" w:eastAsia="Times New Roman" w:hAnsi="Times New Roman"/>
          <w:sz w:val="24"/>
          <w:szCs w:val="24"/>
          <w:lang w:eastAsia="bg-BG"/>
        </w:rPr>
        <w:t>В случаите, в които доставката на материалите се осъществява от Възложителя, стойността на материалите се приспада от стойността на предложените от участника единични цени, като се използва за база съответната анализна цена, неразделна част от офертата на участника в процедурата.</w:t>
      </w:r>
      <w:r w:rsidRPr="00951B03">
        <w:rPr>
          <w:rFonts w:ascii="Times New Roman" w:eastAsia="Times New Roman" w:hAnsi="Times New Roman"/>
          <w:b/>
          <w:sz w:val="24"/>
          <w:szCs w:val="24"/>
          <w:lang w:val="bs-Latn-BA" w:eastAsia="bg-BG"/>
        </w:rPr>
        <w:t xml:space="preserve"> </w:t>
      </w:r>
    </w:p>
    <w:p w:rsidR="0041700A" w:rsidRPr="00F352EB" w:rsidRDefault="00F352EB" w:rsidP="00F352EB">
      <w:pPr>
        <w:autoSpaceDE w:val="0"/>
        <w:autoSpaceDN w:val="0"/>
        <w:adjustRightInd w:val="0"/>
        <w:spacing w:before="19" w:after="0" w:line="288" w:lineRule="exact"/>
        <w:jc w:val="both"/>
        <w:rPr>
          <w:rFonts w:ascii="Times New Roman" w:eastAsia="Times New Roman" w:hAnsi="Times New Roman"/>
          <w:sz w:val="24"/>
          <w:szCs w:val="24"/>
          <w:lang w:eastAsia="bg-BG"/>
        </w:rPr>
      </w:pPr>
      <w:r w:rsidRPr="00F352EB">
        <w:rPr>
          <w:rFonts w:ascii="Times New Roman" w:eastAsia="Times New Roman" w:hAnsi="Times New Roman"/>
          <w:b/>
          <w:sz w:val="24"/>
          <w:szCs w:val="24"/>
          <w:lang w:val="bs-Latn-BA" w:eastAsia="bg-BG"/>
        </w:rPr>
        <w:t xml:space="preserve">             </w:t>
      </w:r>
      <w:r w:rsidR="00E87F73" w:rsidRPr="00F352EB">
        <w:rPr>
          <w:rFonts w:ascii="Times New Roman" w:hAnsi="Times New Roman"/>
          <w:sz w:val="24"/>
          <w:szCs w:val="24"/>
        </w:rPr>
        <w:t>Материалите, годни за втора употреба, добити при изпълнението на поръчката, са собственост на възложителя и следва да се депонират на указаните от него места.</w:t>
      </w:r>
      <w:r w:rsidR="00E87F73" w:rsidRPr="00F352EB">
        <w:rPr>
          <w:rFonts w:ascii="Times New Roman" w:hAnsi="Times New Roman"/>
          <w:b/>
          <w:color w:val="000000"/>
          <w:sz w:val="24"/>
          <w:szCs w:val="24"/>
        </w:rPr>
        <w:t xml:space="preserve">   </w:t>
      </w:r>
    </w:p>
    <w:p w:rsidR="0041700A" w:rsidRDefault="003B68F1" w:rsidP="0041700A">
      <w:pPr>
        <w:pStyle w:val="ac"/>
        <w:widowControl/>
        <w:autoSpaceDE/>
        <w:autoSpaceDN/>
        <w:adjustRightInd/>
        <w:spacing w:after="200" w:line="276" w:lineRule="auto"/>
        <w:ind w:left="0" w:right="708"/>
        <w:jc w:val="both"/>
        <w:rPr>
          <w:color w:val="000000"/>
          <w:sz w:val="24"/>
          <w:szCs w:val="24"/>
          <w:lang w:val="bg-BG"/>
        </w:rPr>
      </w:pPr>
      <w:r>
        <w:rPr>
          <w:b/>
          <w:color w:val="000000"/>
          <w:sz w:val="24"/>
          <w:szCs w:val="24"/>
          <w:lang w:val="bg-BG"/>
        </w:rPr>
        <w:t xml:space="preserve">            </w:t>
      </w:r>
      <w:r w:rsidR="0041700A">
        <w:rPr>
          <w:b/>
          <w:color w:val="000000"/>
          <w:sz w:val="24"/>
          <w:szCs w:val="24"/>
          <w:lang w:val="bg-BG"/>
        </w:rPr>
        <w:t xml:space="preserve"> </w:t>
      </w:r>
      <w:r w:rsidR="00E87F73" w:rsidRPr="00951B03">
        <w:rPr>
          <w:color w:val="000000"/>
          <w:sz w:val="24"/>
          <w:szCs w:val="24"/>
        </w:rPr>
        <w:t xml:space="preserve">Изпълнителят е длъжен да упражнява контрол на качеството в съответствие с нормативните документи и процедури за качество.  Да разполага с акредитирана </w:t>
      </w:r>
      <w:r w:rsidR="00E87F73" w:rsidRPr="00951B03">
        <w:rPr>
          <w:color w:val="000000"/>
          <w:sz w:val="24"/>
          <w:szCs w:val="24"/>
        </w:rPr>
        <w:lastRenderedPageBreak/>
        <w:t>лаборатория, която да изпитва и издава необходимите документи при издаване на обекта за вложените материали.</w:t>
      </w:r>
    </w:p>
    <w:p w:rsidR="0041700A" w:rsidRDefault="0041700A" w:rsidP="0041700A">
      <w:pPr>
        <w:pStyle w:val="ac"/>
        <w:widowControl/>
        <w:autoSpaceDE/>
        <w:autoSpaceDN/>
        <w:adjustRightInd/>
        <w:spacing w:after="200" w:line="276" w:lineRule="auto"/>
        <w:ind w:left="0" w:right="708"/>
        <w:jc w:val="both"/>
        <w:rPr>
          <w:color w:val="000000"/>
          <w:sz w:val="24"/>
          <w:szCs w:val="24"/>
          <w:lang w:val="bg-BG"/>
        </w:rPr>
      </w:pPr>
      <w:r>
        <w:rPr>
          <w:color w:val="000000"/>
          <w:sz w:val="24"/>
          <w:szCs w:val="24"/>
          <w:lang w:val="bg-BG"/>
        </w:rPr>
        <w:t xml:space="preserve">           </w:t>
      </w:r>
      <w:r w:rsidR="00E87F73" w:rsidRPr="00951B03">
        <w:rPr>
          <w:color w:val="000000"/>
          <w:sz w:val="24"/>
          <w:szCs w:val="24"/>
        </w:rPr>
        <w:t>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технологията и начина на изпълнение. В случай на констатирани дефекти, отклонения и ниско качествено изпълнение, Възложителят спира работите до отстраняването им от Изпълнителя.</w:t>
      </w:r>
    </w:p>
    <w:p w:rsidR="0041700A" w:rsidRDefault="0041700A" w:rsidP="0041700A">
      <w:pPr>
        <w:pStyle w:val="ac"/>
        <w:widowControl/>
        <w:autoSpaceDE/>
        <w:autoSpaceDN/>
        <w:adjustRightInd/>
        <w:spacing w:after="200" w:line="276" w:lineRule="auto"/>
        <w:ind w:left="0" w:right="708"/>
        <w:jc w:val="both"/>
        <w:rPr>
          <w:color w:val="000000"/>
          <w:sz w:val="24"/>
          <w:szCs w:val="24"/>
          <w:lang w:val="bg-BG"/>
        </w:rPr>
      </w:pPr>
      <w:r>
        <w:rPr>
          <w:color w:val="000000"/>
          <w:sz w:val="24"/>
          <w:szCs w:val="24"/>
          <w:lang w:val="bg-BG"/>
        </w:rPr>
        <w:t xml:space="preserve">           </w:t>
      </w:r>
      <w:r w:rsidR="00E87F73" w:rsidRPr="00951B03">
        <w:rPr>
          <w:color w:val="000000"/>
          <w:sz w:val="24"/>
          <w:szCs w:val="24"/>
        </w:rPr>
        <w:t xml:space="preserve">Всички дефектни материали се отстраняват от обекта, а дефектните работи се разрушават от Изпълнителя за негова сметка. </w:t>
      </w:r>
    </w:p>
    <w:p w:rsidR="003B68F1" w:rsidRDefault="0041700A" w:rsidP="003B68F1">
      <w:pPr>
        <w:pStyle w:val="ac"/>
        <w:widowControl/>
        <w:autoSpaceDE/>
        <w:autoSpaceDN/>
        <w:adjustRightInd/>
        <w:spacing w:after="200" w:line="276" w:lineRule="auto"/>
        <w:ind w:left="0" w:right="708"/>
        <w:jc w:val="both"/>
        <w:rPr>
          <w:color w:val="000000"/>
          <w:sz w:val="24"/>
          <w:szCs w:val="24"/>
          <w:lang w:val="bg-BG"/>
        </w:rPr>
      </w:pPr>
      <w:r>
        <w:rPr>
          <w:color w:val="000000"/>
          <w:sz w:val="24"/>
          <w:szCs w:val="24"/>
          <w:lang w:val="bg-BG"/>
        </w:rPr>
        <w:t xml:space="preserve">           </w:t>
      </w:r>
      <w:r w:rsidR="00E87F73" w:rsidRPr="00951B03">
        <w:rPr>
          <w:color w:val="000000"/>
          <w:sz w:val="24"/>
          <w:szCs w:val="24"/>
        </w:rPr>
        <w:t>По време на изпълнение на строително – монтажните работи Изпълнителят е длъжен да спазва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w:t>
      </w:r>
      <w:r>
        <w:rPr>
          <w:color w:val="000000"/>
          <w:sz w:val="24"/>
          <w:szCs w:val="24"/>
          <w:lang w:val="bg-BG"/>
        </w:rPr>
        <w:t xml:space="preserve"> </w:t>
      </w:r>
      <w:r w:rsidR="00E87F73" w:rsidRPr="00951B03">
        <w:rPr>
          <w:color w:val="000000"/>
          <w:sz w:val="24"/>
          <w:szCs w:val="24"/>
        </w:rPr>
        <w:t xml:space="preserve">Изпълнителят е длъжен да спазва изискванията на законовата уредба в страната по безопасност и хигиена на труда, пожарна безопасност, екологични изисквания и други свързани със строителството стандарти и технически нормативни документи, действащи в страната. </w:t>
      </w:r>
    </w:p>
    <w:p w:rsidR="003B68F1" w:rsidRDefault="003B68F1" w:rsidP="003B68F1">
      <w:pPr>
        <w:pStyle w:val="ac"/>
        <w:widowControl/>
        <w:autoSpaceDE/>
        <w:autoSpaceDN/>
        <w:adjustRightInd/>
        <w:spacing w:after="200" w:line="276" w:lineRule="auto"/>
        <w:ind w:left="0" w:right="708"/>
        <w:jc w:val="both"/>
        <w:rPr>
          <w:iCs/>
          <w:sz w:val="24"/>
          <w:szCs w:val="24"/>
          <w:lang w:val="bg-BG"/>
        </w:rPr>
      </w:pPr>
      <w:r>
        <w:rPr>
          <w:color w:val="000000"/>
          <w:sz w:val="24"/>
          <w:szCs w:val="24"/>
          <w:lang w:val="bg-BG"/>
        </w:rPr>
        <w:t xml:space="preserve">            </w:t>
      </w:r>
      <w:r w:rsidR="00E87F73" w:rsidRPr="00951B03">
        <w:rPr>
          <w:iCs/>
          <w:sz w:val="24"/>
          <w:szCs w:val="24"/>
        </w:rPr>
        <w:t xml:space="preserve">От спечелилия участник в процедурата, след сключване на договора, се очаква задачата да бъде изпълнена в </w:t>
      </w:r>
      <w:proofErr w:type="gramStart"/>
      <w:r w:rsidR="00E87F73" w:rsidRPr="00951B03">
        <w:rPr>
          <w:iCs/>
          <w:sz w:val="24"/>
          <w:szCs w:val="24"/>
        </w:rPr>
        <w:t>определения  срок</w:t>
      </w:r>
      <w:proofErr w:type="gramEnd"/>
      <w:r w:rsidR="00E87F73" w:rsidRPr="00951B03">
        <w:rPr>
          <w:iCs/>
          <w:sz w:val="24"/>
          <w:szCs w:val="24"/>
        </w:rPr>
        <w:t>, при спазване разпоредбите на действащата нормативна уредба</w:t>
      </w:r>
      <w:r w:rsidR="00E87F73" w:rsidRPr="00951B03">
        <w:rPr>
          <w:sz w:val="24"/>
          <w:szCs w:val="24"/>
        </w:rPr>
        <w:t xml:space="preserve"> </w:t>
      </w:r>
      <w:r w:rsidR="00E87F73" w:rsidRPr="00951B03">
        <w:rPr>
          <w:iCs/>
          <w:sz w:val="24"/>
          <w:szCs w:val="24"/>
        </w:rPr>
        <w:t xml:space="preserve">и Техническата спецификация, отнасящи се до изпълняваните дейности, които са неразделна част от документацията. </w:t>
      </w:r>
    </w:p>
    <w:p w:rsidR="00E87F73" w:rsidRPr="003B68F1" w:rsidRDefault="003B68F1" w:rsidP="003B68F1">
      <w:pPr>
        <w:pStyle w:val="ac"/>
        <w:widowControl/>
        <w:autoSpaceDE/>
        <w:autoSpaceDN/>
        <w:adjustRightInd/>
        <w:spacing w:after="200" w:line="276" w:lineRule="auto"/>
        <w:ind w:left="0" w:right="708"/>
        <w:jc w:val="both"/>
        <w:rPr>
          <w:sz w:val="24"/>
          <w:szCs w:val="24"/>
          <w:lang w:val="bg-BG"/>
        </w:rPr>
      </w:pPr>
      <w:r>
        <w:rPr>
          <w:iCs/>
          <w:sz w:val="24"/>
          <w:szCs w:val="24"/>
          <w:lang w:val="bg-BG"/>
        </w:rPr>
        <w:t xml:space="preserve">            </w:t>
      </w:r>
      <w:r w:rsidR="00E87F73" w:rsidRPr="00951B03">
        <w:rPr>
          <w:iCs/>
          <w:sz w:val="24"/>
          <w:szCs w:val="24"/>
        </w:rPr>
        <w:t>Офертата на кандидата и Техническата спецификация са неразделна част от Договора.</w:t>
      </w:r>
    </w:p>
    <w:p w:rsidR="00E87F73" w:rsidRPr="00951B03" w:rsidRDefault="00E87F73" w:rsidP="00E87F73">
      <w:pPr>
        <w:spacing w:after="0" w:line="240" w:lineRule="auto"/>
        <w:jc w:val="both"/>
        <w:rPr>
          <w:rFonts w:ascii="Times New Roman" w:hAnsi="Times New Roman"/>
          <w:b/>
          <w:sz w:val="24"/>
          <w:szCs w:val="24"/>
        </w:rPr>
      </w:pPr>
    </w:p>
    <w:p w:rsidR="00327DAE" w:rsidRDefault="00327DAE" w:rsidP="00E87F73">
      <w:pPr>
        <w:spacing w:after="0" w:line="240" w:lineRule="auto"/>
        <w:jc w:val="both"/>
        <w:rPr>
          <w:rFonts w:ascii="Times New Roman" w:hAnsi="Times New Roman"/>
          <w:b/>
          <w:sz w:val="24"/>
          <w:szCs w:val="24"/>
        </w:rPr>
      </w:pPr>
    </w:p>
    <w:p w:rsidR="00E87F73" w:rsidRPr="00951B03" w:rsidRDefault="00E87F73" w:rsidP="00E87F73">
      <w:pPr>
        <w:spacing w:after="0" w:line="240" w:lineRule="auto"/>
        <w:jc w:val="both"/>
        <w:rPr>
          <w:rFonts w:ascii="Times New Roman" w:hAnsi="Times New Roman"/>
          <w:b/>
          <w:sz w:val="24"/>
          <w:szCs w:val="24"/>
        </w:rPr>
      </w:pPr>
      <w:r w:rsidRPr="00951B03">
        <w:rPr>
          <w:rFonts w:ascii="Times New Roman" w:hAnsi="Times New Roman"/>
          <w:b/>
          <w:sz w:val="24"/>
          <w:szCs w:val="24"/>
        </w:rPr>
        <w:t>инж. Владислав Караилиев</w:t>
      </w:r>
    </w:p>
    <w:p w:rsidR="00E87F73" w:rsidRPr="00951B03" w:rsidRDefault="00E87F73" w:rsidP="00E87F73">
      <w:pPr>
        <w:spacing w:after="0" w:line="240" w:lineRule="auto"/>
        <w:jc w:val="both"/>
        <w:rPr>
          <w:rFonts w:ascii="Times New Roman" w:hAnsi="Times New Roman"/>
          <w:i/>
          <w:sz w:val="24"/>
          <w:szCs w:val="24"/>
        </w:rPr>
      </w:pPr>
      <w:r w:rsidRPr="00951B03">
        <w:rPr>
          <w:rFonts w:ascii="Times New Roman" w:hAnsi="Times New Roman"/>
          <w:i/>
          <w:sz w:val="24"/>
          <w:szCs w:val="24"/>
        </w:rPr>
        <w:t>Зам. Кмет по Строителство и устройство на територията</w:t>
      </w:r>
    </w:p>
    <w:p w:rsidR="00E87F73" w:rsidRPr="00951B03" w:rsidRDefault="00E87F73" w:rsidP="00E87F73">
      <w:pPr>
        <w:spacing w:after="0" w:line="240" w:lineRule="auto"/>
        <w:jc w:val="both"/>
        <w:rPr>
          <w:rFonts w:ascii="Times New Roman" w:hAnsi="Times New Roman"/>
          <w:sz w:val="24"/>
          <w:szCs w:val="24"/>
        </w:rPr>
      </w:pPr>
    </w:p>
    <w:p w:rsidR="00E87F73" w:rsidRPr="00951B03" w:rsidRDefault="00E87F73" w:rsidP="00E87F73">
      <w:pPr>
        <w:spacing w:after="0" w:line="240" w:lineRule="auto"/>
        <w:jc w:val="both"/>
        <w:rPr>
          <w:rFonts w:ascii="Times New Roman" w:hAnsi="Times New Roman"/>
          <w:b/>
          <w:sz w:val="24"/>
          <w:szCs w:val="24"/>
        </w:rPr>
      </w:pPr>
      <w:r w:rsidRPr="00951B03">
        <w:rPr>
          <w:rFonts w:ascii="Times New Roman" w:hAnsi="Times New Roman"/>
          <w:b/>
          <w:sz w:val="24"/>
          <w:szCs w:val="24"/>
        </w:rPr>
        <w:t xml:space="preserve">инж. Богомил Алексов </w:t>
      </w:r>
    </w:p>
    <w:p w:rsidR="00E87F73" w:rsidRPr="00951B03" w:rsidRDefault="00E87F73" w:rsidP="00E87F73">
      <w:pPr>
        <w:spacing w:after="0" w:line="240" w:lineRule="auto"/>
        <w:rPr>
          <w:rFonts w:ascii="Times New Roman" w:hAnsi="Times New Roman"/>
          <w:i/>
          <w:sz w:val="24"/>
          <w:szCs w:val="24"/>
        </w:rPr>
      </w:pPr>
      <w:r w:rsidRPr="00951B03">
        <w:rPr>
          <w:rFonts w:ascii="Times New Roman" w:hAnsi="Times New Roman"/>
          <w:i/>
          <w:sz w:val="24"/>
          <w:szCs w:val="24"/>
        </w:rPr>
        <w:t>Директор  Д”СИЕ”/Гл. инженер</w:t>
      </w:r>
    </w:p>
    <w:p w:rsidR="00E87F73" w:rsidRPr="00951B03" w:rsidRDefault="00E87F73" w:rsidP="00E87F73">
      <w:pPr>
        <w:spacing w:after="0" w:line="240" w:lineRule="auto"/>
        <w:ind w:firstLine="708"/>
        <w:jc w:val="both"/>
        <w:rPr>
          <w:rFonts w:ascii="Times New Roman" w:hAnsi="Times New Roman"/>
          <w:sz w:val="24"/>
          <w:szCs w:val="24"/>
        </w:rPr>
      </w:pPr>
    </w:p>
    <w:p w:rsidR="00E87F73" w:rsidRPr="00327DAE" w:rsidRDefault="00E87F73" w:rsidP="00E87F73">
      <w:pPr>
        <w:spacing w:after="0" w:line="240" w:lineRule="auto"/>
        <w:rPr>
          <w:rFonts w:ascii="Times New Roman" w:hAnsi="Times New Roman"/>
          <w:b/>
          <w:sz w:val="24"/>
          <w:szCs w:val="24"/>
        </w:rPr>
      </w:pPr>
      <w:r w:rsidRPr="00327DAE">
        <w:rPr>
          <w:rFonts w:ascii="Times New Roman" w:hAnsi="Times New Roman"/>
          <w:b/>
          <w:sz w:val="24"/>
          <w:szCs w:val="24"/>
        </w:rPr>
        <w:t>Изготвил:</w:t>
      </w:r>
    </w:p>
    <w:p w:rsidR="00E87F73" w:rsidRPr="00951B03" w:rsidRDefault="00E87F73" w:rsidP="00E87F73">
      <w:pPr>
        <w:spacing w:after="0" w:line="240" w:lineRule="auto"/>
        <w:rPr>
          <w:rFonts w:ascii="Times New Roman" w:hAnsi="Times New Roman"/>
          <w:sz w:val="24"/>
          <w:szCs w:val="24"/>
        </w:rPr>
      </w:pPr>
      <w:r w:rsidRPr="00951B03">
        <w:rPr>
          <w:rFonts w:ascii="Times New Roman" w:hAnsi="Times New Roman"/>
          <w:b/>
          <w:sz w:val="24"/>
          <w:szCs w:val="24"/>
        </w:rPr>
        <w:t>инж. Лилия Пънтова</w:t>
      </w:r>
    </w:p>
    <w:p w:rsidR="00E87F73" w:rsidRPr="00951B03" w:rsidRDefault="00E87F73" w:rsidP="00E87F73">
      <w:pPr>
        <w:spacing w:after="0" w:line="240" w:lineRule="auto"/>
        <w:rPr>
          <w:rFonts w:ascii="Times New Roman" w:hAnsi="Times New Roman"/>
          <w:i/>
          <w:sz w:val="24"/>
          <w:szCs w:val="24"/>
        </w:rPr>
      </w:pPr>
      <w:r w:rsidRPr="00951B03">
        <w:rPr>
          <w:rFonts w:ascii="Times New Roman" w:hAnsi="Times New Roman"/>
          <w:i/>
          <w:sz w:val="24"/>
          <w:szCs w:val="24"/>
        </w:rPr>
        <w:t>Главен експерт в Д „СИЕ“</w:t>
      </w:r>
    </w:p>
    <w:p w:rsidR="00E87F73" w:rsidRPr="00951B03" w:rsidRDefault="00E87F73" w:rsidP="00E87F73">
      <w:pPr>
        <w:pStyle w:val="6"/>
        <w:numPr>
          <w:ilvl w:val="0"/>
          <w:numId w:val="0"/>
        </w:numPr>
        <w:ind w:left="4752" w:hanging="180"/>
        <w:rPr>
          <w:sz w:val="24"/>
          <w:szCs w:val="24"/>
        </w:rPr>
      </w:pPr>
    </w:p>
    <w:p w:rsidR="005F3728" w:rsidRPr="00951B03" w:rsidRDefault="005F3728" w:rsidP="005F3728">
      <w:pPr>
        <w:spacing w:after="0" w:line="240" w:lineRule="auto"/>
        <w:ind w:firstLine="700"/>
        <w:jc w:val="both"/>
        <w:rPr>
          <w:rFonts w:ascii="Times New Roman" w:eastAsia="Times New Roman" w:hAnsi="Times New Roman"/>
          <w:b/>
          <w:sz w:val="24"/>
          <w:szCs w:val="24"/>
          <w:lang w:val="bs-Latn-BA" w:eastAsia="bg-BG"/>
        </w:rPr>
      </w:pPr>
    </w:p>
    <w:p w:rsidR="005F3728" w:rsidRPr="005F3728" w:rsidRDefault="005F3728" w:rsidP="005F3728">
      <w:pPr>
        <w:spacing w:after="0" w:line="240" w:lineRule="auto"/>
        <w:ind w:firstLine="567"/>
        <w:jc w:val="both"/>
        <w:rPr>
          <w:rFonts w:ascii="Times New Roman" w:eastAsia="Times New Roman" w:hAnsi="Times New Roman"/>
          <w:sz w:val="24"/>
          <w:szCs w:val="24"/>
          <w:lang w:val="en-US" w:eastAsia="bg-BG"/>
        </w:rPr>
      </w:pPr>
    </w:p>
    <w:p w:rsidR="000534FD" w:rsidRDefault="000534FD" w:rsidP="0061570B">
      <w:pPr>
        <w:spacing w:after="120"/>
        <w:rPr>
          <w:rFonts w:ascii="Times New Roman" w:hAnsi="Times New Roman"/>
          <w:b/>
          <w:sz w:val="24"/>
          <w:szCs w:val="24"/>
        </w:rPr>
      </w:pPr>
    </w:p>
    <w:p w:rsidR="00951B03" w:rsidRDefault="00951B03" w:rsidP="00F21F3E">
      <w:pPr>
        <w:spacing w:after="120"/>
        <w:ind w:left="1416" w:firstLine="708"/>
        <w:rPr>
          <w:rFonts w:ascii="Times New Roman" w:hAnsi="Times New Roman"/>
          <w:b/>
          <w:sz w:val="24"/>
          <w:szCs w:val="24"/>
        </w:rPr>
      </w:pPr>
    </w:p>
    <w:p w:rsidR="00951B03" w:rsidRDefault="00951B03" w:rsidP="00F21F3E">
      <w:pPr>
        <w:spacing w:after="120"/>
        <w:ind w:left="1416" w:firstLine="708"/>
        <w:rPr>
          <w:rFonts w:ascii="Times New Roman" w:hAnsi="Times New Roman"/>
          <w:b/>
          <w:sz w:val="24"/>
          <w:szCs w:val="24"/>
        </w:rPr>
      </w:pPr>
    </w:p>
    <w:p w:rsidR="00951B03" w:rsidRDefault="00951B03" w:rsidP="00F21F3E">
      <w:pPr>
        <w:spacing w:after="120"/>
        <w:ind w:left="1416" w:firstLine="708"/>
        <w:rPr>
          <w:rFonts w:ascii="Times New Roman" w:hAnsi="Times New Roman"/>
          <w:b/>
          <w:sz w:val="24"/>
          <w:szCs w:val="24"/>
        </w:rPr>
      </w:pPr>
    </w:p>
    <w:p w:rsidR="00951B03" w:rsidRDefault="00951B03" w:rsidP="00F21F3E">
      <w:pPr>
        <w:spacing w:after="120"/>
        <w:ind w:left="1416" w:firstLine="708"/>
        <w:rPr>
          <w:rFonts w:ascii="Times New Roman" w:hAnsi="Times New Roman"/>
          <w:b/>
          <w:sz w:val="24"/>
          <w:szCs w:val="24"/>
        </w:rPr>
      </w:pPr>
    </w:p>
    <w:p w:rsidR="00F352EB" w:rsidRDefault="00F352EB" w:rsidP="00F21F3E">
      <w:pPr>
        <w:spacing w:after="120"/>
        <w:ind w:left="1416" w:firstLine="708"/>
        <w:rPr>
          <w:rFonts w:ascii="Times New Roman" w:hAnsi="Times New Roman"/>
          <w:b/>
          <w:sz w:val="24"/>
          <w:szCs w:val="24"/>
          <w:lang w:val="en-US"/>
        </w:rPr>
      </w:pPr>
    </w:p>
    <w:p w:rsidR="00F352EB" w:rsidRDefault="00F352EB" w:rsidP="00F21F3E">
      <w:pPr>
        <w:spacing w:after="120"/>
        <w:ind w:left="1416" w:firstLine="708"/>
        <w:rPr>
          <w:rFonts w:ascii="Times New Roman" w:hAnsi="Times New Roman"/>
          <w:b/>
          <w:sz w:val="24"/>
          <w:szCs w:val="24"/>
          <w:lang w:val="en-US"/>
        </w:rPr>
      </w:pPr>
    </w:p>
    <w:p w:rsidR="00F352EB" w:rsidRDefault="00F352EB" w:rsidP="00F21F3E">
      <w:pPr>
        <w:spacing w:after="120"/>
        <w:ind w:left="1416" w:firstLine="708"/>
        <w:rPr>
          <w:rFonts w:ascii="Times New Roman" w:hAnsi="Times New Roman"/>
          <w:b/>
          <w:sz w:val="24"/>
          <w:szCs w:val="24"/>
          <w:lang w:val="en-US"/>
        </w:rPr>
      </w:pPr>
    </w:p>
    <w:p w:rsidR="00F352EB" w:rsidRDefault="00F352EB" w:rsidP="00F21F3E">
      <w:pPr>
        <w:spacing w:after="120"/>
        <w:ind w:left="1416" w:firstLine="708"/>
        <w:rPr>
          <w:rFonts w:ascii="Times New Roman" w:hAnsi="Times New Roman"/>
          <w:b/>
          <w:sz w:val="24"/>
          <w:szCs w:val="24"/>
          <w:lang w:val="en-US"/>
        </w:rPr>
      </w:pPr>
    </w:p>
    <w:p w:rsidR="00F352EB" w:rsidRDefault="00F352EB" w:rsidP="00F21F3E">
      <w:pPr>
        <w:spacing w:after="120"/>
        <w:ind w:left="1416" w:firstLine="708"/>
        <w:rPr>
          <w:rFonts w:ascii="Times New Roman" w:hAnsi="Times New Roman"/>
          <w:b/>
          <w:sz w:val="24"/>
          <w:szCs w:val="24"/>
          <w:lang w:val="en-US"/>
        </w:rPr>
      </w:pPr>
    </w:p>
    <w:p w:rsidR="00F352EB" w:rsidRDefault="00F352EB" w:rsidP="00F21F3E">
      <w:pPr>
        <w:spacing w:after="120"/>
        <w:ind w:left="1416" w:firstLine="708"/>
        <w:rPr>
          <w:rFonts w:ascii="Times New Roman" w:hAnsi="Times New Roman"/>
          <w:b/>
          <w:sz w:val="24"/>
          <w:szCs w:val="24"/>
          <w:lang w:val="en-US"/>
        </w:rPr>
      </w:pPr>
    </w:p>
    <w:sectPr w:rsidR="00F352EB" w:rsidSect="00660A4F">
      <w:footerReference w:type="default" r:id="rId8"/>
      <w:pgSz w:w="11906" w:h="16838"/>
      <w:pgMar w:top="709" w:right="851"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3DA" w:rsidRDefault="00DB03DA" w:rsidP="00765B79">
      <w:pPr>
        <w:spacing w:after="0" w:line="240" w:lineRule="auto"/>
      </w:pPr>
      <w:r>
        <w:separator/>
      </w:r>
    </w:p>
  </w:endnote>
  <w:endnote w:type="continuationSeparator" w:id="0">
    <w:p w:rsidR="00DB03DA" w:rsidRDefault="00DB03DA" w:rsidP="0076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28" w:rsidRDefault="005F3728">
    <w:pPr>
      <w:pStyle w:val="aa"/>
      <w:jc w:val="right"/>
    </w:pPr>
    <w:r>
      <w:fldChar w:fldCharType="begin"/>
    </w:r>
    <w:r>
      <w:instrText>PAGE   \* MERGEFORMAT</w:instrText>
    </w:r>
    <w:r>
      <w:fldChar w:fldCharType="separate"/>
    </w:r>
    <w:r w:rsidR="00F40978">
      <w:rPr>
        <w:noProof/>
      </w:rPr>
      <w:t>6</w:t>
    </w:r>
    <w:r>
      <w:fldChar w:fldCharType="end"/>
    </w:r>
  </w:p>
  <w:p w:rsidR="005F3728" w:rsidRDefault="005F37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3DA" w:rsidRDefault="00DB03DA" w:rsidP="00765B79">
      <w:pPr>
        <w:spacing w:after="0" w:line="240" w:lineRule="auto"/>
      </w:pPr>
      <w:r>
        <w:separator/>
      </w:r>
    </w:p>
  </w:footnote>
  <w:footnote w:type="continuationSeparator" w:id="0">
    <w:p w:rsidR="00DB03DA" w:rsidRDefault="00DB03DA" w:rsidP="00765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CFA"/>
    <w:multiLevelType w:val="hybridMultilevel"/>
    <w:tmpl w:val="023C0838"/>
    <w:lvl w:ilvl="0" w:tplc="1A56971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64B2A"/>
    <w:multiLevelType w:val="hybridMultilevel"/>
    <w:tmpl w:val="11148D7C"/>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83A4C5E"/>
    <w:multiLevelType w:val="multilevel"/>
    <w:tmpl w:val="E48C61F8"/>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09AA69EC"/>
    <w:multiLevelType w:val="hybridMultilevel"/>
    <w:tmpl w:val="D0CCB3D4"/>
    <w:lvl w:ilvl="0" w:tplc="72FCAE5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0BFB5D75"/>
    <w:multiLevelType w:val="hybridMultilevel"/>
    <w:tmpl w:val="77C06884"/>
    <w:lvl w:ilvl="0" w:tplc="26DAF0F0">
      <w:start w:val="1"/>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15:restartNumberingAfterBreak="0">
    <w:nsid w:val="0D2C13ED"/>
    <w:multiLevelType w:val="hybridMultilevel"/>
    <w:tmpl w:val="A102397C"/>
    <w:lvl w:ilvl="0" w:tplc="99D61C00">
      <w:start w:val="1"/>
      <w:numFmt w:val="decimal"/>
      <w:lvlText w:val="%1."/>
      <w:lvlJc w:val="left"/>
      <w:pPr>
        <w:ind w:left="1152" w:hanging="360"/>
      </w:pPr>
      <w:rPr>
        <w:rFonts w:hint="default"/>
      </w:rPr>
    </w:lvl>
    <w:lvl w:ilvl="1" w:tplc="04020019" w:tentative="1">
      <w:start w:val="1"/>
      <w:numFmt w:val="lowerLetter"/>
      <w:pStyle w:val="2"/>
      <w:lvlText w:val="%2."/>
      <w:lvlJc w:val="left"/>
      <w:pPr>
        <w:ind w:left="1872" w:hanging="360"/>
      </w:pPr>
    </w:lvl>
    <w:lvl w:ilvl="2" w:tplc="0402001B">
      <w:start w:val="1"/>
      <w:numFmt w:val="lowerRoman"/>
      <w:pStyle w:val="3"/>
      <w:lvlText w:val="%3."/>
      <w:lvlJc w:val="right"/>
      <w:pPr>
        <w:ind w:left="2592" w:hanging="180"/>
      </w:pPr>
    </w:lvl>
    <w:lvl w:ilvl="3" w:tplc="0402000F" w:tentative="1">
      <w:start w:val="1"/>
      <w:numFmt w:val="decimal"/>
      <w:pStyle w:val="4"/>
      <w:lvlText w:val="%4."/>
      <w:lvlJc w:val="left"/>
      <w:pPr>
        <w:ind w:left="3312" w:hanging="360"/>
      </w:pPr>
    </w:lvl>
    <w:lvl w:ilvl="4" w:tplc="04020019" w:tentative="1">
      <w:start w:val="1"/>
      <w:numFmt w:val="lowerLetter"/>
      <w:pStyle w:val="5"/>
      <w:lvlText w:val="%5."/>
      <w:lvlJc w:val="left"/>
      <w:pPr>
        <w:ind w:left="4032" w:hanging="360"/>
      </w:pPr>
    </w:lvl>
    <w:lvl w:ilvl="5" w:tplc="0402001B">
      <w:start w:val="1"/>
      <w:numFmt w:val="lowerRoman"/>
      <w:pStyle w:val="6"/>
      <w:lvlText w:val="%6."/>
      <w:lvlJc w:val="right"/>
      <w:pPr>
        <w:ind w:left="4752" w:hanging="180"/>
      </w:pPr>
    </w:lvl>
    <w:lvl w:ilvl="6" w:tplc="0402000F" w:tentative="1">
      <w:start w:val="1"/>
      <w:numFmt w:val="decimal"/>
      <w:pStyle w:val="7"/>
      <w:lvlText w:val="%7."/>
      <w:lvlJc w:val="left"/>
      <w:pPr>
        <w:ind w:left="5472" w:hanging="360"/>
      </w:pPr>
    </w:lvl>
    <w:lvl w:ilvl="7" w:tplc="04020019" w:tentative="1">
      <w:start w:val="1"/>
      <w:numFmt w:val="lowerLetter"/>
      <w:pStyle w:val="8"/>
      <w:lvlText w:val="%8."/>
      <w:lvlJc w:val="left"/>
      <w:pPr>
        <w:ind w:left="6192" w:hanging="360"/>
      </w:pPr>
    </w:lvl>
    <w:lvl w:ilvl="8" w:tplc="0402001B" w:tentative="1">
      <w:start w:val="1"/>
      <w:numFmt w:val="lowerRoman"/>
      <w:pStyle w:val="9"/>
      <w:lvlText w:val="%9."/>
      <w:lvlJc w:val="right"/>
      <w:pPr>
        <w:ind w:left="6912" w:hanging="180"/>
      </w:pPr>
    </w:lvl>
  </w:abstractNum>
  <w:abstractNum w:abstractNumId="6" w15:restartNumberingAfterBreak="0">
    <w:nsid w:val="0F3C185D"/>
    <w:multiLevelType w:val="hybridMultilevel"/>
    <w:tmpl w:val="042C4CE0"/>
    <w:lvl w:ilvl="0" w:tplc="A0624994">
      <w:numFmt w:val="bullet"/>
      <w:lvlText w:val="-"/>
      <w:lvlJc w:val="left"/>
      <w:pPr>
        <w:tabs>
          <w:tab w:val="num" w:pos="720"/>
        </w:tabs>
        <w:ind w:left="720" w:hanging="360"/>
      </w:pPr>
      <w:rPr>
        <w:rFonts w:ascii="Times New Roman" w:eastAsia="Times New Roman" w:hAnsi="Times New Roman" w:cs="Times New Roman" w:hint="default"/>
      </w:rPr>
    </w:lvl>
    <w:lvl w:ilvl="1" w:tplc="21507E78" w:tentative="1">
      <w:start w:val="1"/>
      <w:numFmt w:val="bullet"/>
      <w:lvlText w:val="o"/>
      <w:lvlJc w:val="left"/>
      <w:pPr>
        <w:tabs>
          <w:tab w:val="num" w:pos="1440"/>
        </w:tabs>
        <w:ind w:left="1440" w:hanging="360"/>
      </w:pPr>
      <w:rPr>
        <w:rFonts w:ascii="Courier New" w:hAnsi="Courier New" w:cs="Courier New" w:hint="default"/>
      </w:rPr>
    </w:lvl>
    <w:lvl w:ilvl="2" w:tplc="33EE8C84" w:tentative="1">
      <w:start w:val="1"/>
      <w:numFmt w:val="bullet"/>
      <w:lvlText w:val=""/>
      <w:lvlJc w:val="left"/>
      <w:pPr>
        <w:tabs>
          <w:tab w:val="num" w:pos="2160"/>
        </w:tabs>
        <w:ind w:left="2160" w:hanging="360"/>
      </w:pPr>
      <w:rPr>
        <w:rFonts w:ascii="Wingdings" w:hAnsi="Wingdings" w:hint="default"/>
      </w:rPr>
    </w:lvl>
    <w:lvl w:ilvl="3" w:tplc="423442E2" w:tentative="1">
      <w:start w:val="1"/>
      <w:numFmt w:val="bullet"/>
      <w:lvlText w:val=""/>
      <w:lvlJc w:val="left"/>
      <w:pPr>
        <w:tabs>
          <w:tab w:val="num" w:pos="2880"/>
        </w:tabs>
        <w:ind w:left="2880" w:hanging="360"/>
      </w:pPr>
      <w:rPr>
        <w:rFonts w:ascii="Symbol" w:hAnsi="Symbol" w:hint="default"/>
      </w:rPr>
    </w:lvl>
    <w:lvl w:ilvl="4" w:tplc="34B8D442" w:tentative="1">
      <w:start w:val="1"/>
      <w:numFmt w:val="bullet"/>
      <w:lvlText w:val="o"/>
      <w:lvlJc w:val="left"/>
      <w:pPr>
        <w:tabs>
          <w:tab w:val="num" w:pos="3600"/>
        </w:tabs>
        <w:ind w:left="3600" w:hanging="360"/>
      </w:pPr>
      <w:rPr>
        <w:rFonts w:ascii="Courier New" w:hAnsi="Courier New" w:cs="Courier New" w:hint="default"/>
      </w:rPr>
    </w:lvl>
    <w:lvl w:ilvl="5" w:tplc="7048E46E" w:tentative="1">
      <w:start w:val="1"/>
      <w:numFmt w:val="bullet"/>
      <w:lvlText w:val=""/>
      <w:lvlJc w:val="left"/>
      <w:pPr>
        <w:tabs>
          <w:tab w:val="num" w:pos="4320"/>
        </w:tabs>
        <w:ind w:left="4320" w:hanging="360"/>
      </w:pPr>
      <w:rPr>
        <w:rFonts w:ascii="Wingdings" w:hAnsi="Wingdings" w:hint="default"/>
      </w:rPr>
    </w:lvl>
    <w:lvl w:ilvl="6" w:tplc="0D942F7A" w:tentative="1">
      <w:start w:val="1"/>
      <w:numFmt w:val="bullet"/>
      <w:lvlText w:val=""/>
      <w:lvlJc w:val="left"/>
      <w:pPr>
        <w:tabs>
          <w:tab w:val="num" w:pos="5040"/>
        </w:tabs>
        <w:ind w:left="5040" w:hanging="360"/>
      </w:pPr>
      <w:rPr>
        <w:rFonts w:ascii="Symbol" w:hAnsi="Symbol" w:hint="default"/>
      </w:rPr>
    </w:lvl>
    <w:lvl w:ilvl="7" w:tplc="E440E898" w:tentative="1">
      <w:start w:val="1"/>
      <w:numFmt w:val="bullet"/>
      <w:lvlText w:val="o"/>
      <w:lvlJc w:val="left"/>
      <w:pPr>
        <w:tabs>
          <w:tab w:val="num" w:pos="5760"/>
        </w:tabs>
        <w:ind w:left="5760" w:hanging="360"/>
      </w:pPr>
      <w:rPr>
        <w:rFonts w:ascii="Courier New" w:hAnsi="Courier New" w:cs="Courier New" w:hint="default"/>
      </w:rPr>
    </w:lvl>
    <w:lvl w:ilvl="8" w:tplc="9C38BD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44C69"/>
    <w:multiLevelType w:val="hybridMultilevel"/>
    <w:tmpl w:val="48B0EE6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4F3183"/>
    <w:multiLevelType w:val="multilevel"/>
    <w:tmpl w:val="69EE3AB8"/>
    <w:lvl w:ilvl="0">
      <w:start w:val="2"/>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8"/>
        <w:szCs w:val="1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574ECE"/>
    <w:multiLevelType w:val="hybridMultilevel"/>
    <w:tmpl w:val="03A2A536"/>
    <w:lvl w:ilvl="0" w:tplc="04020005">
      <w:start w:val="1"/>
      <w:numFmt w:val="bullet"/>
      <w:lvlText w:val=""/>
      <w:lvlJc w:val="left"/>
      <w:pPr>
        <w:tabs>
          <w:tab w:val="num" w:pos="1140"/>
        </w:tabs>
        <w:ind w:left="1140" w:hanging="360"/>
      </w:pPr>
      <w:rPr>
        <w:rFonts w:ascii="Wingdings" w:hAnsi="Wingdings"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250D176F"/>
    <w:multiLevelType w:val="hybridMultilevel"/>
    <w:tmpl w:val="B1AC99F2"/>
    <w:lvl w:ilvl="0" w:tplc="5D1098CE">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3B834FD9"/>
    <w:multiLevelType w:val="hybridMultilevel"/>
    <w:tmpl w:val="96DCE5B4"/>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13" w15:restartNumberingAfterBreak="0">
    <w:nsid w:val="4DF03A96"/>
    <w:multiLevelType w:val="multilevel"/>
    <w:tmpl w:val="86B4130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F1642C8"/>
    <w:multiLevelType w:val="hybridMultilevel"/>
    <w:tmpl w:val="02FCF222"/>
    <w:lvl w:ilvl="0" w:tplc="CC2ADF96">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5" w15:restartNumberingAfterBreak="0">
    <w:nsid w:val="53D31D45"/>
    <w:multiLevelType w:val="hybridMultilevel"/>
    <w:tmpl w:val="23607966"/>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786"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56804285"/>
    <w:multiLevelType w:val="hybridMultilevel"/>
    <w:tmpl w:val="1CB6D122"/>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17" w15:restartNumberingAfterBreak="0">
    <w:nsid w:val="5D4D1DB7"/>
    <w:multiLevelType w:val="hybridMultilevel"/>
    <w:tmpl w:val="FF88B4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EA826F6"/>
    <w:multiLevelType w:val="hybridMultilevel"/>
    <w:tmpl w:val="384C2054"/>
    <w:lvl w:ilvl="0" w:tplc="FFFFFFFF">
      <w:start w:val="1"/>
      <w:numFmt w:val="decimal"/>
      <w:lvlText w:val="%1."/>
      <w:lvlJc w:val="left"/>
      <w:pPr>
        <w:ind w:left="720" w:hanging="360"/>
      </w:pPr>
      <w:rPr>
        <w:rFonts w:hint="default"/>
      </w:rPr>
    </w:lvl>
    <w:lvl w:ilvl="1" w:tplc="FFFFFFFF">
      <w:start w:val="6"/>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C23399"/>
    <w:multiLevelType w:val="hybridMultilevel"/>
    <w:tmpl w:val="B896C86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AFE30D8"/>
    <w:multiLevelType w:val="multilevel"/>
    <w:tmpl w:val="B374DD44"/>
    <w:lvl w:ilvl="0">
      <w:start w:val="1"/>
      <w:numFmt w:val="upperRoman"/>
      <w:lvlText w:val="%1."/>
      <w:lvlJc w:val="left"/>
      <w:pPr>
        <w:ind w:left="1080" w:hanging="720"/>
      </w:pPr>
      <w:rPr>
        <w:rFonts w:hint="default"/>
      </w:rPr>
    </w:lvl>
    <w:lvl w:ilvl="1">
      <w:start w:val="1"/>
      <w:numFmt w:val="decimal"/>
      <w:isLgl/>
      <w:lvlText w:val="%1.%2."/>
      <w:lvlJc w:val="left"/>
      <w:pPr>
        <w:ind w:left="1056" w:hanging="36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48" w:hanging="1800"/>
      </w:pPr>
      <w:rPr>
        <w:rFonts w:hint="default"/>
      </w:rPr>
    </w:lvl>
  </w:abstractNum>
  <w:abstractNum w:abstractNumId="21" w15:restartNumberingAfterBreak="0">
    <w:nsid w:val="7FBB6B51"/>
    <w:multiLevelType w:val="hybridMultilevel"/>
    <w:tmpl w:val="3FC86BBC"/>
    <w:lvl w:ilvl="0" w:tplc="434666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11"/>
  </w:num>
  <w:num w:numId="4">
    <w:abstractNumId w:val="7"/>
  </w:num>
  <w:num w:numId="5">
    <w:abstractNumId w:val="0"/>
  </w:num>
  <w:num w:numId="6">
    <w:abstractNumId w:val="10"/>
  </w:num>
  <w:num w:numId="7">
    <w:abstractNumId w:val="6"/>
  </w:num>
  <w:num w:numId="8">
    <w:abstractNumId w:val="21"/>
  </w:num>
  <w:num w:numId="9">
    <w:abstractNumId w:val="18"/>
  </w:num>
  <w:num w:numId="10">
    <w:abstractNumId w:val="16"/>
  </w:num>
  <w:num w:numId="11">
    <w:abstractNumId w:val="5"/>
  </w:num>
  <w:num w:numId="12">
    <w:abstractNumId w:val="20"/>
  </w:num>
  <w:num w:numId="13">
    <w:abstractNumId w:val="13"/>
  </w:num>
  <w:num w:numId="14">
    <w:abstractNumId w:val="4"/>
  </w:num>
  <w:num w:numId="15">
    <w:abstractNumId w:val="1"/>
  </w:num>
  <w:num w:numId="16">
    <w:abstractNumId w:val="8"/>
  </w:num>
  <w:num w:numId="17">
    <w:abstractNumId w:val="2"/>
  </w:num>
  <w:num w:numId="18">
    <w:abstractNumId w:val="12"/>
  </w:num>
  <w:num w:numId="19">
    <w:abstractNumId w:val="14"/>
  </w:num>
  <w:num w:numId="20">
    <w:abstractNumId w:val="17"/>
  </w:num>
  <w:num w:numId="21">
    <w:abstractNumId w:val="3"/>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C3"/>
    <w:rsid w:val="0000080A"/>
    <w:rsid w:val="00002141"/>
    <w:rsid w:val="00003264"/>
    <w:rsid w:val="00010A36"/>
    <w:rsid w:val="00010DD7"/>
    <w:rsid w:val="00014F61"/>
    <w:rsid w:val="00016825"/>
    <w:rsid w:val="0001697D"/>
    <w:rsid w:val="0002246A"/>
    <w:rsid w:val="0002305A"/>
    <w:rsid w:val="00031D91"/>
    <w:rsid w:val="00043802"/>
    <w:rsid w:val="000520A1"/>
    <w:rsid w:val="000534FD"/>
    <w:rsid w:val="00064D90"/>
    <w:rsid w:val="000651CF"/>
    <w:rsid w:val="00066DDF"/>
    <w:rsid w:val="00070294"/>
    <w:rsid w:val="00070D74"/>
    <w:rsid w:val="00080C54"/>
    <w:rsid w:val="00082664"/>
    <w:rsid w:val="00082F25"/>
    <w:rsid w:val="0008726B"/>
    <w:rsid w:val="000976B7"/>
    <w:rsid w:val="000B088C"/>
    <w:rsid w:val="000B23FA"/>
    <w:rsid w:val="000B41BE"/>
    <w:rsid w:val="000B77AD"/>
    <w:rsid w:val="000C0372"/>
    <w:rsid w:val="000C2D82"/>
    <w:rsid w:val="000D10BC"/>
    <w:rsid w:val="000D15B9"/>
    <w:rsid w:val="000D3C2C"/>
    <w:rsid w:val="000E5618"/>
    <w:rsid w:val="00100BDE"/>
    <w:rsid w:val="00102699"/>
    <w:rsid w:val="00102E1D"/>
    <w:rsid w:val="00112DDE"/>
    <w:rsid w:val="00114226"/>
    <w:rsid w:val="00116A98"/>
    <w:rsid w:val="001267F2"/>
    <w:rsid w:val="00126880"/>
    <w:rsid w:val="00136744"/>
    <w:rsid w:val="001422A0"/>
    <w:rsid w:val="001439E8"/>
    <w:rsid w:val="001456D3"/>
    <w:rsid w:val="00146231"/>
    <w:rsid w:val="001503C9"/>
    <w:rsid w:val="00151ED2"/>
    <w:rsid w:val="00152DB2"/>
    <w:rsid w:val="00153823"/>
    <w:rsid w:val="00163764"/>
    <w:rsid w:val="0018614D"/>
    <w:rsid w:val="001904B3"/>
    <w:rsid w:val="00190E82"/>
    <w:rsid w:val="00196197"/>
    <w:rsid w:val="001978C3"/>
    <w:rsid w:val="00197AEB"/>
    <w:rsid w:val="001A2857"/>
    <w:rsid w:val="001B333D"/>
    <w:rsid w:val="001B6754"/>
    <w:rsid w:val="001B745F"/>
    <w:rsid w:val="001C4867"/>
    <w:rsid w:val="001D085C"/>
    <w:rsid w:val="001E522F"/>
    <w:rsid w:val="001E6385"/>
    <w:rsid w:val="001F0FBD"/>
    <w:rsid w:val="001F3ACC"/>
    <w:rsid w:val="001F62CD"/>
    <w:rsid w:val="002056F8"/>
    <w:rsid w:val="002074AE"/>
    <w:rsid w:val="002122ED"/>
    <w:rsid w:val="0021317F"/>
    <w:rsid w:val="0021681D"/>
    <w:rsid w:val="00222F0E"/>
    <w:rsid w:val="002345AD"/>
    <w:rsid w:val="00237ECB"/>
    <w:rsid w:val="00240167"/>
    <w:rsid w:val="00244019"/>
    <w:rsid w:val="002450E1"/>
    <w:rsid w:val="002521FA"/>
    <w:rsid w:val="00262A94"/>
    <w:rsid w:val="002631E0"/>
    <w:rsid w:val="0027290F"/>
    <w:rsid w:val="00272F51"/>
    <w:rsid w:val="00275FC7"/>
    <w:rsid w:val="00290642"/>
    <w:rsid w:val="002A0916"/>
    <w:rsid w:val="002A50C4"/>
    <w:rsid w:val="002A6A7F"/>
    <w:rsid w:val="002A7070"/>
    <w:rsid w:val="002B1B23"/>
    <w:rsid w:val="002D128B"/>
    <w:rsid w:val="002D78D0"/>
    <w:rsid w:val="002F6570"/>
    <w:rsid w:val="00302525"/>
    <w:rsid w:val="0030371A"/>
    <w:rsid w:val="00313EF7"/>
    <w:rsid w:val="00315B00"/>
    <w:rsid w:val="00320665"/>
    <w:rsid w:val="00323798"/>
    <w:rsid w:val="00327DAE"/>
    <w:rsid w:val="00330465"/>
    <w:rsid w:val="00332193"/>
    <w:rsid w:val="00336BB2"/>
    <w:rsid w:val="00336D49"/>
    <w:rsid w:val="0034509C"/>
    <w:rsid w:val="00347C23"/>
    <w:rsid w:val="0036079E"/>
    <w:rsid w:val="00362C2F"/>
    <w:rsid w:val="003664A8"/>
    <w:rsid w:val="003749F1"/>
    <w:rsid w:val="003759F7"/>
    <w:rsid w:val="00386E6D"/>
    <w:rsid w:val="00395102"/>
    <w:rsid w:val="00395E91"/>
    <w:rsid w:val="003A33D2"/>
    <w:rsid w:val="003B5CFB"/>
    <w:rsid w:val="003B68F1"/>
    <w:rsid w:val="003B6ACF"/>
    <w:rsid w:val="003C2D4D"/>
    <w:rsid w:val="003C4236"/>
    <w:rsid w:val="003C646A"/>
    <w:rsid w:val="003C7979"/>
    <w:rsid w:val="003D0131"/>
    <w:rsid w:val="003D1A23"/>
    <w:rsid w:val="003F1C68"/>
    <w:rsid w:val="004063F8"/>
    <w:rsid w:val="00410773"/>
    <w:rsid w:val="00410CFE"/>
    <w:rsid w:val="00411B47"/>
    <w:rsid w:val="0041700A"/>
    <w:rsid w:val="004301A5"/>
    <w:rsid w:val="00436CEF"/>
    <w:rsid w:val="004519CF"/>
    <w:rsid w:val="00472560"/>
    <w:rsid w:val="00476E08"/>
    <w:rsid w:val="00496656"/>
    <w:rsid w:val="004A1B6B"/>
    <w:rsid w:val="004B3856"/>
    <w:rsid w:val="004B621E"/>
    <w:rsid w:val="004B6D27"/>
    <w:rsid w:val="004C20E6"/>
    <w:rsid w:val="004C4394"/>
    <w:rsid w:val="004D04C3"/>
    <w:rsid w:val="004D47EF"/>
    <w:rsid w:val="004E6684"/>
    <w:rsid w:val="004E7145"/>
    <w:rsid w:val="004F0535"/>
    <w:rsid w:val="00504EA4"/>
    <w:rsid w:val="0051743A"/>
    <w:rsid w:val="005315BC"/>
    <w:rsid w:val="00532178"/>
    <w:rsid w:val="00535246"/>
    <w:rsid w:val="00536837"/>
    <w:rsid w:val="0054041D"/>
    <w:rsid w:val="005433DD"/>
    <w:rsid w:val="005541F7"/>
    <w:rsid w:val="00561F4B"/>
    <w:rsid w:val="00562701"/>
    <w:rsid w:val="0056437C"/>
    <w:rsid w:val="005705F3"/>
    <w:rsid w:val="00576B75"/>
    <w:rsid w:val="0058797F"/>
    <w:rsid w:val="005879E2"/>
    <w:rsid w:val="00596727"/>
    <w:rsid w:val="005A227A"/>
    <w:rsid w:val="005A3948"/>
    <w:rsid w:val="005A3B20"/>
    <w:rsid w:val="005A3D2E"/>
    <w:rsid w:val="005A5025"/>
    <w:rsid w:val="005A7F46"/>
    <w:rsid w:val="005B30DD"/>
    <w:rsid w:val="005B779C"/>
    <w:rsid w:val="005E0388"/>
    <w:rsid w:val="005E3C3C"/>
    <w:rsid w:val="005E76D2"/>
    <w:rsid w:val="005F12DA"/>
    <w:rsid w:val="005F3728"/>
    <w:rsid w:val="006000B8"/>
    <w:rsid w:val="00601352"/>
    <w:rsid w:val="00601675"/>
    <w:rsid w:val="0060321C"/>
    <w:rsid w:val="006057A3"/>
    <w:rsid w:val="00607931"/>
    <w:rsid w:val="0061570B"/>
    <w:rsid w:val="006364A2"/>
    <w:rsid w:val="00637492"/>
    <w:rsid w:val="00640BA3"/>
    <w:rsid w:val="00643C5E"/>
    <w:rsid w:val="00646241"/>
    <w:rsid w:val="006525C5"/>
    <w:rsid w:val="00654D7C"/>
    <w:rsid w:val="006575B5"/>
    <w:rsid w:val="006579F8"/>
    <w:rsid w:val="00660A4F"/>
    <w:rsid w:val="00661A85"/>
    <w:rsid w:val="00662E98"/>
    <w:rsid w:val="00665CEC"/>
    <w:rsid w:val="0066684E"/>
    <w:rsid w:val="00670B11"/>
    <w:rsid w:val="0067597F"/>
    <w:rsid w:val="00693E2D"/>
    <w:rsid w:val="006A25D3"/>
    <w:rsid w:val="006A6C57"/>
    <w:rsid w:val="006B49C5"/>
    <w:rsid w:val="006B4B32"/>
    <w:rsid w:val="006B6B04"/>
    <w:rsid w:val="006C4117"/>
    <w:rsid w:val="006C55A6"/>
    <w:rsid w:val="006D1236"/>
    <w:rsid w:val="006D5A80"/>
    <w:rsid w:val="006D6083"/>
    <w:rsid w:val="006D7FF2"/>
    <w:rsid w:val="006E0F6D"/>
    <w:rsid w:val="006E7497"/>
    <w:rsid w:val="006F0087"/>
    <w:rsid w:val="006F29CF"/>
    <w:rsid w:val="00701B58"/>
    <w:rsid w:val="00703722"/>
    <w:rsid w:val="00705382"/>
    <w:rsid w:val="007153CF"/>
    <w:rsid w:val="007321DE"/>
    <w:rsid w:val="00737C72"/>
    <w:rsid w:val="00751BAD"/>
    <w:rsid w:val="00752B63"/>
    <w:rsid w:val="00765B79"/>
    <w:rsid w:val="00765E08"/>
    <w:rsid w:val="00771881"/>
    <w:rsid w:val="007729E0"/>
    <w:rsid w:val="00774D6B"/>
    <w:rsid w:val="00775341"/>
    <w:rsid w:val="00780D8A"/>
    <w:rsid w:val="007814F1"/>
    <w:rsid w:val="00785B7F"/>
    <w:rsid w:val="007901C5"/>
    <w:rsid w:val="007903ED"/>
    <w:rsid w:val="00790BB0"/>
    <w:rsid w:val="00793800"/>
    <w:rsid w:val="00797FAD"/>
    <w:rsid w:val="007A1809"/>
    <w:rsid w:val="007A1CA9"/>
    <w:rsid w:val="007A5F61"/>
    <w:rsid w:val="007B5896"/>
    <w:rsid w:val="007C535E"/>
    <w:rsid w:val="007D58CC"/>
    <w:rsid w:val="007D6162"/>
    <w:rsid w:val="007D7C8C"/>
    <w:rsid w:val="007E3CAF"/>
    <w:rsid w:val="007F1634"/>
    <w:rsid w:val="007F1D63"/>
    <w:rsid w:val="007F5681"/>
    <w:rsid w:val="008017F8"/>
    <w:rsid w:val="00803B41"/>
    <w:rsid w:val="008054F8"/>
    <w:rsid w:val="00821098"/>
    <w:rsid w:val="00830FF3"/>
    <w:rsid w:val="00836BB8"/>
    <w:rsid w:val="00844E8F"/>
    <w:rsid w:val="00845CA0"/>
    <w:rsid w:val="00847831"/>
    <w:rsid w:val="008500F2"/>
    <w:rsid w:val="008550E4"/>
    <w:rsid w:val="00870BD7"/>
    <w:rsid w:val="00871438"/>
    <w:rsid w:val="00877216"/>
    <w:rsid w:val="00885364"/>
    <w:rsid w:val="008A0E9B"/>
    <w:rsid w:val="008A1DA9"/>
    <w:rsid w:val="008B22D0"/>
    <w:rsid w:val="008B3DC0"/>
    <w:rsid w:val="008C0872"/>
    <w:rsid w:val="008C1339"/>
    <w:rsid w:val="008C58BD"/>
    <w:rsid w:val="008D6C57"/>
    <w:rsid w:val="008E734E"/>
    <w:rsid w:val="008E7C3B"/>
    <w:rsid w:val="00902102"/>
    <w:rsid w:val="009036B3"/>
    <w:rsid w:val="00905447"/>
    <w:rsid w:val="00910419"/>
    <w:rsid w:val="009118D6"/>
    <w:rsid w:val="00916124"/>
    <w:rsid w:val="009177C9"/>
    <w:rsid w:val="009226EC"/>
    <w:rsid w:val="009230D2"/>
    <w:rsid w:val="0092483A"/>
    <w:rsid w:val="00926FE5"/>
    <w:rsid w:val="00931C0E"/>
    <w:rsid w:val="00933E2E"/>
    <w:rsid w:val="00935195"/>
    <w:rsid w:val="009368AC"/>
    <w:rsid w:val="00937ECD"/>
    <w:rsid w:val="009507AB"/>
    <w:rsid w:val="00951B03"/>
    <w:rsid w:val="00956543"/>
    <w:rsid w:val="00956CEE"/>
    <w:rsid w:val="00981D3A"/>
    <w:rsid w:val="009905EE"/>
    <w:rsid w:val="00994334"/>
    <w:rsid w:val="00996C4F"/>
    <w:rsid w:val="00997750"/>
    <w:rsid w:val="009B57FD"/>
    <w:rsid w:val="009C1B11"/>
    <w:rsid w:val="009D03B2"/>
    <w:rsid w:val="009D0B4C"/>
    <w:rsid w:val="009D20A8"/>
    <w:rsid w:val="009D2252"/>
    <w:rsid w:val="009D31F6"/>
    <w:rsid w:val="009D3D52"/>
    <w:rsid w:val="00A04083"/>
    <w:rsid w:val="00A048D5"/>
    <w:rsid w:val="00A14F4F"/>
    <w:rsid w:val="00A2090C"/>
    <w:rsid w:val="00A32E89"/>
    <w:rsid w:val="00A4166A"/>
    <w:rsid w:val="00A41D45"/>
    <w:rsid w:val="00A448B8"/>
    <w:rsid w:val="00A53864"/>
    <w:rsid w:val="00A54283"/>
    <w:rsid w:val="00A66DAB"/>
    <w:rsid w:val="00A748C7"/>
    <w:rsid w:val="00A76E6B"/>
    <w:rsid w:val="00A77B05"/>
    <w:rsid w:val="00A81C59"/>
    <w:rsid w:val="00A85B42"/>
    <w:rsid w:val="00A91770"/>
    <w:rsid w:val="00A96AFF"/>
    <w:rsid w:val="00AA5117"/>
    <w:rsid w:val="00AB1D3B"/>
    <w:rsid w:val="00AB6078"/>
    <w:rsid w:val="00AC35C2"/>
    <w:rsid w:val="00AD488F"/>
    <w:rsid w:val="00AD6315"/>
    <w:rsid w:val="00B014FF"/>
    <w:rsid w:val="00B26AC6"/>
    <w:rsid w:val="00B3118A"/>
    <w:rsid w:val="00B364C4"/>
    <w:rsid w:val="00B42B6B"/>
    <w:rsid w:val="00B43A26"/>
    <w:rsid w:val="00B609ED"/>
    <w:rsid w:val="00B6427E"/>
    <w:rsid w:val="00B658CA"/>
    <w:rsid w:val="00B66BBB"/>
    <w:rsid w:val="00B66EA3"/>
    <w:rsid w:val="00B72C1B"/>
    <w:rsid w:val="00B736E4"/>
    <w:rsid w:val="00B810D3"/>
    <w:rsid w:val="00B84D0B"/>
    <w:rsid w:val="00B84D94"/>
    <w:rsid w:val="00B86378"/>
    <w:rsid w:val="00B91FDD"/>
    <w:rsid w:val="00B928AA"/>
    <w:rsid w:val="00B96168"/>
    <w:rsid w:val="00B9698A"/>
    <w:rsid w:val="00BA5ED7"/>
    <w:rsid w:val="00BA73C6"/>
    <w:rsid w:val="00BB179B"/>
    <w:rsid w:val="00BB57BE"/>
    <w:rsid w:val="00BC0509"/>
    <w:rsid w:val="00BC1BD0"/>
    <w:rsid w:val="00BC1D22"/>
    <w:rsid w:val="00BC4D88"/>
    <w:rsid w:val="00BD0236"/>
    <w:rsid w:val="00BD0768"/>
    <w:rsid w:val="00BD39E8"/>
    <w:rsid w:val="00BD74F6"/>
    <w:rsid w:val="00BD7C86"/>
    <w:rsid w:val="00BE7057"/>
    <w:rsid w:val="00BF6E8E"/>
    <w:rsid w:val="00BF7524"/>
    <w:rsid w:val="00BF7B45"/>
    <w:rsid w:val="00C03BDA"/>
    <w:rsid w:val="00C07468"/>
    <w:rsid w:val="00C15CA0"/>
    <w:rsid w:val="00C20071"/>
    <w:rsid w:val="00C310D6"/>
    <w:rsid w:val="00C32CCE"/>
    <w:rsid w:val="00C40A79"/>
    <w:rsid w:val="00C41E00"/>
    <w:rsid w:val="00C51DFB"/>
    <w:rsid w:val="00C52511"/>
    <w:rsid w:val="00C57C8F"/>
    <w:rsid w:val="00C632B0"/>
    <w:rsid w:val="00C76874"/>
    <w:rsid w:val="00C76DBD"/>
    <w:rsid w:val="00C77852"/>
    <w:rsid w:val="00C86FC7"/>
    <w:rsid w:val="00C90D96"/>
    <w:rsid w:val="00C9262C"/>
    <w:rsid w:val="00C974D0"/>
    <w:rsid w:val="00CB31D4"/>
    <w:rsid w:val="00CB54A2"/>
    <w:rsid w:val="00CD055B"/>
    <w:rsid w:val="00CD0BB7"/>
    <w:rsid w:val="00CD290B"/>
    <w:rsid w:val="00CD2D18"/>
    <w:rsid w:val="00CE1E4D"/>
    <w:rsid w:val="00CF1D08"/>
    <w:rsid w:val="00CF46FD"/>
    <w:rsid w:val="00CF6652"/>
    <w:rsid w:val="00D00793"/>
    <w:rsid w:val="00D10070"/>
    <w:rsid w:val="00D13E12"/>
    <w:rsid w:val="00D21C9D"/>
    <w:rsid w:val="00D31D36"/>
    <w:rsid w:val="00D36516"/>
    <w:rsid w:val="00D37292"/>
    <w:rsid w:val="00D3772C"/>
    <w:rsid w:val="00D416BA"/>
    <w:rsid w:val="00D45603"/>
    <w:rsid w:val="00D45C34"/>
    <w:rsid w:val="00D62701"/>
    <w:rsid w:val="00D63018"/>
    <w:rsid w:val="00D64E2C"/>
    <w:rsid w:val="00D661C6"/>
    <w:rsid w:val="00D66BF0"/>
    <w:rsid w:val="00D75280"/>
    <w:rsid w:val="00DA046D"/>
    <w:rsid w:val="00DA3976"/>
    <w:rsid w:val="00DA4008"/>
    <w:rsid w:val="00DB03DA"/>
    <w:rsid w:val="00DB1FC0"/>
    <w:rsid w:val="00DB7C7F"/>
    <w:rsid w:val="00DD107A"/>
    <w:rsid w:val="00DD1847"/>
    <w:rsid w:val="00DD4740"/>
    <w:rsid w:val="00DE007D"/>
    <w:rsid w:val="00DE13CC"/>
    <w:rsid w:val="00DE5DBB"/>
    <w:rsid w:val="00DF0651"/>
    <w:rsid w:val="00DF2733"/>
    <w:rsid w:val="00DF37DD"/>
    <w:rsid w:val="00DF7E88"/>
    <w:rsid w:val="00E00356"/>
    <w:rsid w:val="00E05BFF"/>
    <w:rsid w:val="00E06F03"/>
    <w:rsid w:val="00E13AD0"/>
    <w:rsid w:val="00E1484E"/>
    <w:rsid w:val="00E16F20"/>
    <w:rsid w:val="00E1751A"/>
    <w:rsid w:val="00E30B1C"/>
    <w:rsid w:val="00E31527"/>
    <w:rsid w:val="00E338EF"/>
    <w:rsid w:val="00E33B14"/>
    <w:rsid w:val="00E3650A"/>
    <w:rsid w:val="00E44312"/>
    <w:rsid w:val="00E46493"/>
    <w:rsid w:val="00E53312"/>
    <w:rsid w:val="00E72BD7"/>
    <w:rsid w:val="00E74B93"/>
    <w:rsid w:val="00E76F91"/>
    <w:rsid w:val="00E82442"/>
    <w:rsid w:val="00E844E2"/>
    <w:rsid w:val="00E87F73"/>
    <w:rsid w:val="00E90A8A"/>
    <w:rsid w:val="00E91591"/>
    <w:rsid w:val="00E94D11"/>
    <w:rsid w:val="00E94ECD"/>
    <w:rsid w:val="00EA0D2F"/>
    <w:rsid w:val="00EB06A5"/>
    <w:rsid w:val="00EB247F"/>
    <w:rsid w:val="00EC3558"/>
    <w:rsid w:val="00EC369F"/>
    <w:rsid w:val="00ED0E31"/>
    <w:rsid w:val="00ED0EA3"/>
    <w:rsid w:val="00EE36A1"/>
    <w:rsid w:val="00EF4788"/>
    <w:rsid w:val="00EF4F77"/>
    <w:rsid w:val="00F01E9A"/>
    <w:rsid w:val="00F02F49"/>
    <w:rsid w:val="00F0646D"/>
    <w:rsid w:val="00F12582"/>
    <w:rsid w:val="00F21F3E"/>
    <w:rsid w:val="00F352EB"/>
    <w:rsid w:val="00F35C8B"/>
    <w:rsid w:val="00F3675C"/>
    <w:rsid w:val="00F40978"/>
    <w:rsid w:val="00F40FB5"/>
    <w:rsid w:val="00F41E96"/>
    <w:rsid w:val="00F42EFD"/>
    <w:rsid w:val="00F502F6"/>
    <w:rsid w:val="00F503AC"/>
    <w:rsid w:val="00F52295"/>
    <w:rsid w:val="00F6054B"/>
    <w:rsid w:val="00F6466B"/>
    <w:rsid w:val="00F71A5C"/>
    <w:rsid w:val="00F77BF5"/>
    <w:rsid w:val="00F85CB3"/>
    <w:rsid w:val="00F9020A"/>
    <w:rsid w:val="00FA3718"/>
    <w:rsid w:val="00FA4FF1"/>
    <w:rsid w:val="00FA6A1C"/>
    <w:rsid w:val="00FA72EB"/>
    <w:rsid w:val="00FB4839"/>
    <w:rsid w:val="00FB6D1E"/>
    <w:rsid w:val="00FC4FF1"/>
    <w:rsid w:val="00FC7A17"/>
    <w:rsid w:val="00FD0B13"/>
    <w:rsid w:val="00FD383D"/>
    <w:rsid w:val="00FD51D6"/>
    <w:rsid w:val="00FD7FB0"/>
    <w:rsid w:val="00FF2DFA"/>
    <w:rsid w:val="00FF5BEF"/>
    <w:rsid w:val="00FF7E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1D9ED7-B4CD-46F8-9B52-B4ADA3F8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04C3"/>
    <w:pPr>
      <w:spacing w:after="200" w:line="276" w:lineRule="auto"/>
    </w:pPr>
    <w:rPr>
      <w:sz w:val="22"/>
      <w:szCs w:val="22"/>
      <w:lang w:eastAsia="en-US"/>
    </w:rPr>
  </w:style>
  <w:style w:type="paragraph" w:styleId="1">
    <w:name w:val="heading 1"/>
    <w:basedOn w:val="a0"/>
    <w:link w:val="10"/>
    <w:qFormat/>
    <w:rsid w:val="00A5386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0"/>
    <w:next w:val="a0"/>
    <w:link w:val="20"/>
    <w:qFormat/>
    <w:rsid w:val="00A53864"/>
    <w:pPr>
      <w:keepNext/>
      <w:numPr>
        <w:ilvl w:val="1"/>
        <w:numId w:val="1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0"/>
    <w:next w:val="a0"/>
    <w:link w:val="30"/>
    <w:qFormat/>
    <w:rsid w:val="00A53864"/>
    <w:pPr>
      <w:keepNext/>
      <w:numPr>
        <w:ilvl w:val="2"/>
        <w:numId w:val="11"/>
      </w:numPr>
      <w:spacing w:before="240" w:after="60" w:line="240" w:lineRule="auto"/>
      <w:outlineLvl w:val="2"/>
    </w:pPr>
    <w:rPr>
      <w:rFonts w:ascii="Cambria" w:eastAsia="Times New Roman" w:hAnsi="Cambria"/>
      <w:b/>
      <w:bCs/>
      <w:sz w:val="26"/>
      <w:szCs w:val="26"/>
      <w:lang w:val="en-US"/>
    </w:rPr>
  </w:style>
  <w:style w:type="paragraph" w:styleId="4">
    <w:name w:val="heading 4"/>
    <w:basedOn w:val="a0"/>
    <w:next w:val="a0"/>
    <w:link w:val="40"/>
    <w:qFormat/>
    <w:rsid w:val="00A53864"/>
    <w:pPr>
      <w:keepNext/>
      <w:numPr>
        <w:ilvl w:val="3"/>
        <w:numId w:val="11"/>
      </w:numPr>
      <w:spacing w:before="240" w:after="60" w:line="240" w:lineRule="auto"/>
      <w:outlineLvl w:val="3"/>
    </w:pPr>
    <w:rPr>
      <w:rFonts w:eastAsia="Times New Roman"/>
      <w:b/>
      <w:bCs/>
      <w:sz w:val="28"/>
      <w:szCs w:val="28"/>
      <w:lang w:val="en-US"/>
    </w:rPr>
  </w:style>
  <w:style w:type="paragraph" w:styleId="5">
    <w:name w:val="heading 5"/>
    <w:basedOn w:val="a0"/>
    <w:next w:val="a0"/>
    <w:link w:val="50"/>
    <w:qFormat/>
    <w:rsid w:val="00A53864"/>
    <w:pPr>
      <w:numPr>
        <w:ilvl w:val="4"/>
        <w:numId w:val="11"/>
      </w:numPr>
      <w:spacing w:before="240" w:after="60" w:line="240" w:lineRule="auto"/>
      <w:outlineLvl w:val="4"/>
    </w:pPr>
    <w:rPr>
      <w:rFonts w:eastAsia="Times New Roman"/>
      <w:b/>
      <w:bCs/>
      <w:i/>
      <w:iCs/>
      <w:sz w:val="26"/>
      <w:szCs w:val="26"/>
      <w:lang w:val="en-US"/>
    </w:rPr>
  </w:style>
  <w:style w:type="paragraph" w:styleId="6">
    <w:name w:val="heading 6"/>
    <w:basedOn w:val="a0"/>
    <w:next w:val="a0"/>
    <w:link w:val="60"/>
    <w:qFormat/>
    <w:rsid w:val="00A53864"/>
    <w:pPr>
      <w:numPr>
        <w:ilvl w:val="5"/>
        <w:numId w:val="11"/>
      </w:numPr>
      <w:spacing w:before="240" w:after="60" w:line="240" w:lineRule="auto"/>
      <w:outlineLvl w:val="5"/>
    </w:pPr>
    <w:rPr>
      <w:rFonts w:ascii="Times New Roman" w:eastAsia="Times New Roman" w:hAnsi="Times New Roman"/>
      <w:b/>
      <w:bCs/>
      <w:lang w:val="en-US"/>
    </w:rPr>
  </w:style>
  <w:style w:type="paragraph" w:styleId="7">
    <w:name w:val="heading 7"/>
    <w:basedOn w:val="a0"/>
    <w:next w:val="a0"/>
    <w:link w:val="70"/>
    <w:qFormat/>
    <w:rsid w:val="00A53864"/>
    <w:pPr>
      <w:numPr>
        <w:ilvl w:val="6"/>
        <w:numId w:val="11"/>
      </w:numPr>
      <w:spacing w:before="240" w:after="60" w:line="240" w:lineRule="auto"/>
      <w:outlineLvl w:val="6"/>
    </w:pPr>
    <w:rPr>
      <w:rFonts w:eastAsia="Times New Roman"/>
      <w:sz w:val="24"/>
      <w:szCs w:val="24"/>
      <w:lang w:val="en-US"/>
    </w:rPr>
  </w:style>
  <w:style w:type="paragraph" w:styleId="8">
    <w:name w:val="heading 8"/>
    <w:basedOn w:val="a0"/>
    <w:next w:val="a0"/>
    <w:link w:val="80"/>
    <w:qFormat/>
    <w:rsid w:val="00A53864"/>
    <w:pPr>
      <w:numPr>
        <w:ilvl w:val="7"/>
        <w:numId w:val="11"/>
      </w:numPr>
      <w:spacing w:before="240" w:after="60" w:line="240" w:lineRule="auto"/>
      <w:outlineLvl w:val="7"/>
    </w:pPr>
    <w:rPr>
      <w:rFonts w:eastAsia="Times New Roman"/>
      <w:i/>
      <w:iCs/>
      <w:sz w:val="24"/>
      <w:szCs w:val="24"/>
      <w:lang w:val="en-US"/>
    </w:rPr>
  </w:style>
  <w:style w:type="paragraph" w:styleId="9">
    <w:name w:val="heading 9"/>
    <w:basedOn w:val="a0"/>
    <w:next w:val="a0"/>
    <w:link w:val="90"/>
    <w:qFormat/>
    <w:rsid w:val="00A53864"/>
    <w:pPr>
      <w:numPr>
        <w:ilvl w:val="8"/>
        <w:numId w:val="11"/>
      </w:numPr>
      <w:spacing w:before="240" w:after="60" w:line="240" w:lineRule="auto"/>
      <w:outlineLvl w:val="8"/>
    </w:pPr>
    <w:rPr>
      <w:rFonts w:ascii="Cambria" w:eastAsia="Times New Roman" w:hAnsi="Cambria"/>
      <w:lang w:val="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писък на абзаци1"/>
    <w:basedOn w:val="a0"/>
    <w:qFormat/>
    <w:rsid w:val="004D04C3"/>
    <w:pPr>
      <w:ind w:left="720"/>
      <w:contextualSpacing/>
    </w:pPr>
  </w:style>
  <w:style w:type="character" w:customStyle="1" w:styleId="timark">
    <w:name w:val="timark"/>
    <w:basedOn w:val="a1"/>
    <w:rsid w:val="004D04C3"/>
  </w:style>
  <w:style w:type="paragraph" w:styleId="a4">
    <w:name w:val="Normal (Web)"/>
    <w:basedOn w:val="a0"/>
    <w:rsid w:val="004D04C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5">
    <w:name w:val="Основной текст_"/>
    <w:link w:val="a6"/>
    <w:rsid w:val="00275FC7"/>
    <w:rPr>
      <w:rFonts w:ascii="Arial" w:eastAsia="Arial" w:hAnsi="Arial" w:cs="Arial"/>
      <w:sz w:val="21"/>
      <w:szCs w:val="21"/>
      <w:shd w:val="clear" w:color="auto" w:fill="FFFFFF"/>
    </w:rPr>
  </w:style>
  <w:style w:type="character" w:customStyle="1" w:styleId="a7">
    <w:name w:val="Основной текст + Полужирный;Курсив"/>
    <w:rsid w:val="00275FC7"/>
    <w:rPr>
      <w:rFonts w:ascii="Arial" w:eastAsia="Arial" w:hAnsi="Arial" w:cs="Arial"/>
      <w:b/>
      <w:bCs/>
      <w:i/>
      <w:iCs/>
      <w:color w:val="000000"/>
      <w:spacing w:val="0"/>
      <w:w w:val="100"/>
      <w:position w:val="0"/>
      <w:sz w:val="21"/>
      <w:szCs w:val="21"/>
      <w:shd w:val="clear" w:color="auto" w:fill="FFFFFF"/>
      <w:lang w:val="bg-BG" w:eastAsia="bg-BG" w:bidi="bg-BG"/>
    </w:rPr>
  </w:style>
  <w:style w:type="paragraph" w:customStyle="1" w:styleId="a6">
    <w:name w:val="Основной текст"/>
    <w:basedOn w:val="a0"/>
    <w:link w:val="a5"/>
    <w:rsid w:val="00275FC7"/>
    <w:pPr>
      <w:widowControl w:val="0"/>
      <w:shd w:val="clear" w:color="auto" w:fill="FFFFFF"/>
      <w:spacing w:before="780" w:after="300" w:line="0" w:lineRule="atLeast"/>
      <w:ind w:hanging="1060"/>
    </w:pPr>
    <w:rPr>
      <w:rFonts w:ascii="Arial" w:eastAsia="Arial" w:hAnsi="Arial"/>
      <w:sz w:val="21"/>
      <w:szCs w:val="21"/>
      <w:lang w:val="x-none" w:eastAsia="x-none"/>
    </w:rPr>
  </w:style>
  <w:style w:type="paragraph" w:customStyle="1" w:styleId="CharChar">
    <w:name w:val=" Знак Знак Char Char"/>
    <w:basedOn w:val="a0"/>
    <w:rsid w:val="00CB31D4"/>
    <w:pPr>
      <w:tabs>
        <w:tab w:val="left" w:pos="709"/>
      </w:tabs>
      <w:spacing w:after="0" w:line="240" w:lineRule="auto"/>
    </w:pPr>
    <w:rPr>
      <w:rFonts w:ascii="Tahoma" w:eastAsia="Times New Roman" w:hAnsi="Tahoma"/>
      <w:sz w:val="24"/>
      <w:szCs w:val="24"/>
      <w:lang w:val="pl-PL" w:eastAsia="pl-PL"/>
    </w:rPr>
  </w:style>
  <w:style w:type="paragraph" w:customStyle="1" w:styleId="Char">
    <w:name w:val=" Знак Знак Char"/>
    <w:basedOn w:val="a0"/>
    <w:rsid w:val="00082F25"/>
    <w:pPr>
      <w:tabs>
        <w:tab w:val="left" w:pos="709"/>
      </w:tabs>
      <w:spacing w:after="0" w:line="240" w:lineRule="auto"/>
    </w:pPr>
    <w:rPr>
      <w:rFonts w:ascii="Tahoma" w:eastAsia="Times New Roman" w:hAnsi="Tahoma"/>
      <w:sz w:val="24"/>
      <w:szCs w:val="24"/>
      <w:lang w:val="pl-PL" w:eastAsia="pl-PL"/>
    </w:rPr>
  </w:style>
  <w:style w:type="paragraph" w:customStyle="1" w:styleId="CharCharCharChar">
    <w:name w:val=" Char Char Char Char"/>
    <w:basedOn w:val="a0"/>
    <w:link w:val="CharCharCharCharChar"/>
    <w:rsid w:val="00931C0E"/>
    <w:pPr>
      <w:tabs>
        <w:tab w:val="left" w:pos="709"/>
      </w:tabs>
      <w:spacing w:after="0" w:line="240" w:lineRule="auto"/>
    </w:pPr>
    <w:rPr>
      <w:rFonts w:ascii="Tahoma" w:hAnsi="Tahoma"/>
      <w:sz w:val="24"/>
      <w:szCs w:val="24"/>
      <w:lang w:val="pl-PL" w:eastAsia="pl-PL"/>
    </w:rPr>
  </w:style>
  <w:style w:type="character" w:customStyle="1" w:styleId="CharCharCharCharChar">
    <w:name w:val=" Char Char Char Char Char"/>
    <w:link w:val="CharCharCharChar"/>
    <w:rsid w:val="00931C0E"/>
    <w:rPr>
      <w:rFonts w:ascii="Tahoma" w:hAnsi="Tahoma"/>
      <w:sz w:val="24"/>
      <w:szCs w:val="24"/>
      <w:lang w:val="pl-PL" w:eastAsia="pl-PL" w:bidi="ar-SA"/>
    </w:rPr>
  </w:style>
  <w:style w:type="paragraph" w:styleId="a8">
    <w:name w:val="header"/>
    <w:basedOn w:val="a0"/>
    <w:link w:val="a9"/>
    <w:unhideWhenUsed/>
    <w:rsid w:val="00765B79"/>
    <w:pPr>
      <w:tabs>
        <w:tab w:val="center" w:pos="4536"/>
        <w:tab w:val="right" w:pos="9072"/>
      </w:tabs>
    </w:pPr>
    <w:rPr>
      <w:lang w:val="x-none"/>
    </w:rPr>
  </w:style>
  <w:style w:type="character" w:customStyle="1" w:styleId="a9">
    <w:name w:val="Горен колонтитул Знак"/>
    <w:link w:val="a8"/>
    <w:rsid w:val="00765B79"/>
    <w:rPr>
      <w:sz w:val="22"/>
      <w:szCs w:val="22"/>
      <w:lang w:eastAsia="en-US"/>
    </w:rPr>
  </w:style>
  <w:style w:type="paragraph" w:styleId="aa">
    <w:name w:val="footer"/>
    <w:basedOn w:val="a0"/>
    <w:link w:val="ab"/>
    <w:uiPriority w:val="99"/>
    <w:unhideWhenUsed/>
    <w:rsid w:val="00765B79"/>
    <w:pPr>
      <w:tabs>
        <w:tab w:val="center" w:pos="4536"/>
        <w:tab w:val="right" w:pos="9072"/>
      </w:tabs>
    </w:pPr>
    <w:rPr>
      <w:lang w:val="x-none"/>
    </w:rPr>
  </w:style>
  <w:style w:type="character" w:customStyle="1" w:styleId="ab">
    <w:name w:val="Долен колонтитул Знак"/>
    <w:link w:val="aa"/>
    <w:uiPriority w:val="99"/>
    <w:rsid w:val="00765B79"/>
    <w:rPr>
      <w:sz w:val="22"/>
      <w:szCs w:val="22"/>
      <w:lang w:eastAsia="en-US"/>
    </w:rPr>
  </w:style>
  <w:style w:type="paragraph" w:styleId="ac">
    <w:name w:val="List Paragraph"/>
    <w:basedOn w:val="a0"/>
    <w:link w:val="ad"/>
    <w:uiPriority w:val="99"/>
    <w:qFormat/>
    <w:rsid w:val="00905447"/>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character" w:customStyle="1" w:styleId="ad">
    <w:name w:val="Списък на абзаци Знак"/>
    <w:link w:val="ac"/>
    <w:uiPriority w:val="99"/>
    <w:locked/>
    <w:rsid w:val="00905447"/>
    <w:rPr>
      <w:rFonts w:ascii="Times New Roman" w:eastAsia="Times New Roman" w:hAnsi="Times New Roman"/>
      <w:lang w:val="en-US" w:eastAsia="en-US"/>
    </w:rPr>
  </w:style>
  <w:style w:type="character" w:customStyle="1" w:styleId="apple-converted-space">
    <w:name w:val="apple-converted-space"/>
    <w:basedOn w:val="a1"/>
    <w:rsid w:val="007C535E"/>
  </w:style>
  <w:style w:type="paragraph" w:styleId="ae">
    <w:name w:val="Body Text"/>
    <w:basedOn w:val="a0"/>
    <w:link w:val="af"/>
    <w:rsid w:val="00DB7C7F"/>
    <w:pPr>
      <w:spacing w:after="0" w:line="240" w:lineRule="auto"/>
      <w:jc w:val="both"/>
    </w:pPr>
    <w:rPr>
      <w:rFonts w:ascii="Times New Roman" w:eastAsia="Times New Roman" w:hAnsi="Times New Roman"/>
      <w:sz w:val="28"/>
      <w:szCs w:val="20"/>
      <w:lang w:val="x-none"/>
    </w:rPr>
  </w:style>
  <w:style w:type="character" w:customStyle="1" w:styleId="af">
    <w:name w:val="Основен текст Знак"/>
    <w:link w:val="ae"/>
    <w:rsid w:val="00DB7C7F"/>
    <w:rPr>
      <w:rFonts w:ascii="Times New Roman" w:eastAsia="Times New Roman" w:hAnsi="Times New Roman"/>
      <w:sz w:val="28"/>
      <w:lang w:val="x-none" w:eastAsia="en-US"/>
    </w:rPr>
  </w:style>
  <w:style w:type="character" w:customStyle="1" w:styleId="10">
    <w:name w:val="Заглавие 1 Знак"/>
    <w:link w:val="1"/>
    <w:rsid w:val="00A53864"/>
    <w:rPr>
      <w:rFonts w:ascii="Times New Roman" w:eastAsia="Times New Roman" w:hAnsi="Times New Roman"/>
      <w:b/>
      <w:bCs/>
      <w:kern w:val="36"/>
      <w:sz w:val="48"/>
      <w:szCs w:val="48"/>
    </w:rPr>
  </w:style>
  <w:style w:type="character" w:customStyle="1" w:styleId="20">
    <w:name w:val="Заглавие 2 Знак"/>
    <w:link w:val="2"/>
    <w:rsid w:val="00A53864"/>
    <w:rPr>
      <w:rFonts w:ascii="Cambria" w:eastAsia="Times New Roman" w:hAnsi="Cambria"/>
      <w:b/>
      <w:bCs/>
      <w:i/>
      <w:iCs/>
      <w:sz w:val="28"/>
      <w:szCs w:val="28"/>
      <w:lang w:val="en-US" w:eastAsia="en-US"/>
    </w:rPr>
  </w:style>
  <w:style w:type="character" w:customStyle="1" w:styleId="30">
    <w:name w:val="Заглавие 3 Знак"/>
    <w:link w:val="3"/>
    <w:rsid w:val="00A53864"/>
    <w:rPr>
      <w:rFonts w:ascii="Cambria" w:eastAsia="Times New Roman" w:hAnsi="Cambria"/>
      <w:b/>
      <w:bCs/>
      <w:sz w:val="26"/>
      <w:szCs w:val="26"/>
      <w:lang w:val="en-US" w:eastAsia="en-US"/>
    </w:rPr>
  </w:style>
  <w:style w:type="character" w:customStyle="1" w:styleId="40">
    <w:name w:val="Заглавие 4 Знак"/>
    <w:link w:val="4"/>
    <w:rsid w:val="00A53864"/>
    <w:rPr>
      <w:rFonts w:eastAsia="Times New Roman"/>
      <w:b/>
      <w:bCs/>
      <w:sz w:val="28"/>
      <w:szCs w:val="28"/>
      <w:lang w:val="en-US" w:eastAsia="en-US"/>
    </w:rPr>
  </w:style>
  <w:style w:type="character" w:customStyle="1" w:styleId="50">
    <w:name w:val="Заглавие 5 Знак"/>
    <w:link w:val="5"/>
    <w:rsid w:val="00A53864"/>
    <w:rPr>
      <w:rFonts w:eastAsia="Times New Roman"/>
      <w:b/>
      <w:bCs/>
      <w:i/>
      <w:iCs/>
      <w:sz w:val="26"/>
      <w:szCs w:val="26"/>
      <w:lang w:val="en-US" w:eastAsia="en-US"/>
    </w:rPr>
  </w:style>
  <w:style w:type="character" w:customStyle="1" w:styleId="60">
    <w:name w:val="Заглавие 6 Знак"/>
    <w:link w:val="6"/>
    <w:rsid w:val="00A53864"/>
    <w:rPr>
      <w:rFonts w:ascii="Times New Roman" w:eastAsia="Times New Roman" w:hAnsi="Times New Roman"/>
      <w:b/>
      <w:bCs/>
      <w:sz w:val="22"/>
      <w:szCs w:val="22"/>
      <w:lang w:val="en-US" w:eastAsia="en-US"/>
    </w:rPr>
  </w:style>
  <w:style w:type="character" w:customStyle="1" w:styleId="70">
    <w:name w:val="Заглавие 7 Знак"/>
    <w:link w:val="7"/>
    <w:rsid w:val="00A53864"/>
    <w:rPr>
      <w:rFonts w:eastAsia="Times New Roman"/>
      <w:sz w:val="24"/>
      <w:szCs w:val="24"/>
      <w:lang w:val="en-US" w:eastAsia="en-US"/>
    </w:rPr>
  </w:style>
  <w:style w:type="character" w:customStyle="1" w:styleId="80">
    <w:name w:val="Заглавие 8 Знак"/>
    <w:link w:val="8"/>
    <w:rsid w:val="00A53864"/>
    <w:rPr>
      <w:rFonts w:eastAsia="Times New Roman"/>
      <w:i/>
      <w:iCs/>
      <w:sz w:val="24"/>
      <w:szCs w:val="24"/>
      <w:lang w:val="en-US" w:eastAsia="en-US"/>
    </w:rPr>
  </w:style>
  <w:style w:type="character" w:customStyle="1" w:styleId="90">
    <w:name w:val="Заглавие 9 Знак"/>
    <w:link w:val="9"/>
    <w:rsid w:val="00A53864"/>
    <w:rPr>
      <w:rFonts w:ascii="Cambria" w:eastAsia="Times New Roman" w:hAnsi="Cambria"/>
      <w:sz w:val="22"/>
      <w:szCs w:val="22"/>
      <w:lang w:val="en-US" w:eastAsia="en-US"/>
    </w:rPr>
  </w:style>
  <w:style w:type="paragraph" w:customStyle="1" w:styleId="CharCharChar">
    <w:name w:val="Char Char Char"/>
    <w:basedOn w:val="a0"/>
    <w:rsid w:val="00A53864"/>
    <w:pPr>
      <w:tabs>
        <w:tab w:val="left" w:pos="709"/>
      </w:tabs>
      <w:spacing w:after="0" w:line="240" w:lineRule="auto"/>
    </w:pPr>
    <w:rPr>
      <w:rFonts w:ascii="Tahoma" w:eastAsia="Times New Roman" w:hAnsi="Tahoma"/>
      <w:sz w:val="24"/>
      <w:szCs w:val="24"/>
      <w:lang w:val="pl-PL" w:eastAsia="pl-PL"/>
    </w:rPr>
  </w:style>
  <w:style w:type="paragraph" w:styleId="af0">
    <w:name w:val="Balloon Text"/>
    <w:basedOn w:val="a0"/>
    <w:link w:val="af1"/>
    <w:semiHidden/>
    <w:rsid w:val="00A53864"/>
    <w:pPr>
      <w:spacing w:after="0" w:line="240" w:lineRule="auto"/>
    </w:pPr>
    <w:rPr>
      <w:rFonts w:ascii="Tahoma" w:eastAsia="Times New Roman" w:hAnsi="Tahoma"/>
      <w:sz w:val="16"/>
      <w:szCs w:val="16"/>
      <w:lang w:val="en-US"/>
    </w:rPr>
  </w:style>
  <w:style w:type="character" w:customStyle="1" w:styleId="af1">
    <w:name w:val="Изнесен текст Знак"/>
    <w:link w:val="af0"/>
    <w:semiHidden/>
    <w:rsid w:val="00A53864"/>
    <w:rPr>
      <w:rFonts w:ascii="Tahoma" w:eastAsia="Times New Roman" w:hAnsi="Tahoma" w:cs="Tahoma"/>
      <w:sz w:val="16"/>
      <w:szCs w:val="16"/>
      <w:lang w:val="en-US" w:eastAsia="en-US"/>
    </w:rPr>
  </w:style>
  <w:style w:type="character" w:styleId="af2">
    <w:name w:val="page number"/>
    <w:rsid w:val="00A53864"/>
  </w:style>
  <w:style w:type="paragraph" w:styleId="31">
    <w:name w:val="Body Text Indent 3"/>
    <w:aliases w:val=" Char"/>
    <w:basedOn w:val="a0"/>
    <w:link w:val="32"/>
    <w:rsid w:val="00A53864"/>
    <w:pPr>
      <w:spacing w:after="120" w:line="240" w:lineRule="auto"/>
      <w:ind w:left="283"/>
    </w:pPr>
    <w:rPr>
      <w:rFonts w:ascii="Times New Roman" w:eastAsia="Times New Roman" w:hAnsi="Times New Roman"/>
      <w:sz w:val="16"/>
      <w:szCs w:val="16"/>
      <w:lang w:val="x-none"/>
    </w:rPr>
  </w:style>
  <w:style w:type="character" w:customStyle="1" w:styleId="32">
    <w:name w:val="Основен текст с отстъп 3 Знак"/>
    <w:aliases w:val=" Char Знак"/>
    <w:link w:val="31"/>
    <w:rsid w:val="00A53864"/>
    <w:rPr>
      <w:rFonts w:ascii="Times New Roman" w:eastAsia="Times New Roman" w:hAnsi="Times New Roman"/>
      <w:sz w:val="16"/>
      <w:szCs w:val="16"/>
      <w:lang w:eastAsia="en-US"/>
    </w:rPr>
  </w:style>
  <w:style w:type="character" w:styleId="af3">
    <w:name w:val="Hyperlink"/>
    <w:rsid w:val="00A53864"/>
    <w:rPr>
      <w:color w:val="0000FF"/>
      <w:u w:val="single"/>
    </w:rPr>
  </w:style>
  <w:style w:type="paragraph" w:customStyle="1" w:styleId="Default">
    <w:name w:val="Default"/>
    <w:rsid w:val="00A53864"/>
    <w:pPr>
      <w:autoSpaceDE w:val="0"/>
      <w:autoSpaceDN w:val="0"/>
      <w:adjustRightInd w:val="0"/>
    </w:pPr>
    <w:rPr>
      <w:rFonts w:ascii="Times New Roman" w:eastAsia="Times New Roman" w:hAnsi="Times New Roman"/>
      <w:color w:val="000000"/>
      <w:sz w:val="24"/>
      <w:szCs w:val="24"/>
    </w:rPr>
  </w:style>
  <w:style w:type="paragraph" w:customStyle="1" w:styleId="12">
    <w:name w:val="Знак Знак1"/>
    <w:basedOn w:val="a0"/>
    <w:rsid w:val="00A538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Знак Char Знак Знак Знак Знак Знак Знак Знак Знак Знак Знак Знак Знак Char Char Знак Знак Char Char Char Char Знак Знак"/>
    <w:basedOn w:val="a0"/>
    <w:rsid w:val="00A53864"/>
    <w:pPr>
      <w:tabs>
        <w:tab w:val="left" w:pos="709"/>
      </w:tabs>
      <w:spacing w:after="0" w:line="240" w:lineRule="auto"/>
    </w:pPr>
    <w:rPr>
      <w:rFonts w:ascii="Tahoma" w:eastAsia="Times New Roman" w:hAnsi="Tahoma"/>
      <w:sz w:val="24"/>
      <w:szCs w:val="24"/>
      <w:lang w:val="pl-PL" w:eastAsia="pl-PL"/>
    </w:rPr>
  </w:style>
  <w:style w:type="paragraph" w:styleId="21">
    <w:name w:val="Body Text 2"/>
    <w:basedOn w:val="a0"/>
    <w:link w:val="22"/>
    <w:rsid w:val="00A53864"/>
    <w:pPr>
      <w:spacing w:after="120" w:line="480" w:lineRule="auto"/>
    </w:pPr>
    <w:rPr>
      <w:rFonts w:ascii="Times New Roman" w:eastAsia="Times New Roman" w:hAnsi="Times New Roman"/>
      <w:sz w:val="20"/>
      <w:szCs w:val="20"/>
      <w:lang w:val="en-US"/>
    </w:rPr>
  </w:style>
  <w:style w:type="character" w:customStyle="1" w:styleId="22">
    <w:name w:val="Основен текст 2 Знак"/>
    <w:link w:val="21"/>
    <w:rsid w:val="00A53864"/>
    <w:rPr>
      <w:rFonts w:ascii="Times New Roman" w:eastAsia="Times New Roman" w:hAnsi="Times New Roman"/>
      <w:lang w:val="en-US" w:eastAsia="en-US"/>
    </w:rPr>
  </w:style>
  <w:style w:type="character" w:customStyle="1" w:styleId="FontStyle187">
    <w:name w:val="Font Style187"/>
    <w:rsid w:val="00A53864"/>
    <w:rPr>
      <w:rFonts w:ascii="Times New Roman" w:hAnsi="Times New Roman"/>
      <w:sz w:val="20"/>
    </w:rPr>
  </w:style>
  <w:style w:type="character" w:customStyle="1" w:styleId="samedocreference">
    <w:name w:val="samedocreference"/>
    <w:rsid w:val="00A53864"/>
  </w:style>
  <w:style w:type="paragraph" w:customStyle="1" w:styleId="BodyText31">
    <w:name w:val="Body Text 31"/>
    <w:basedOn w:val="a0"/>
    <w:rsid w:val="00A53864"/>
    <w:pPr>
      <w:tabs>
        <w:tab w:val="left" w:pos="-142"/>
        <w:tab w:val="left" w:pos="720"/>
      </w:tabs>
      <w:overflowPunct w:val="0"/>
      <w:autoSpaceDE w:val="0"/>
      <w:autoSpaceDN w:val="0"/>
      <w:adjustRightInd w:val="0"/>
      <w:spacing w:before="120" w:after="0" w:line="240" w:lineRule="auto"/>
      <w:jc w:val="both"/>
      <w:textAlignment w:val="baseline"/>
    </w:pPr>
    <w:rPr>
      <w:rFonts w:ascii="Times New Roman" w:eastAsia="Times New Roman" w:hAnsi="Times New Roman"/>
      <w:sz w:val="24"/>
      <w:szCs w:val="20"/>
      <w:lang w:eastAsia="bg-BG"/>
    </w:rPr>
  </w:style>
  <w:style w:type="paragraph" w:customStyle="1" w:styleId="110">
    <w:name w:val="Знак Знак Знак1 Знак Знак Знак Знак Знак Знак1 Знак Знак Знак"/>
    <w:basedOn w:val="a0"/>
    <w:rsid w:val="00A53864"/>
    <w:pPr>
      <w:tabs>
        <w:tab w:val="left" w:pos="709"/>
      </w:tabs>
      <w:spacing w:after="0" w:line="240" w:lineRule="auto"/>
    </w:pPr>
    <w:rPr>
      <w:rFonts w:ascii="Tahoma" w:eastAsia="Times New Roman" w:hAnsi="Tahoma"/>
      <w:sz w:val="24"/>
      <w:szCs w:val="24"/>
      <w:lang w:val="pl-PL" w:eastAsia="pl-PL"/>
    </w:rPr>
  </w:style>
  <w:style w:type="character" w:customStyle="1" w:styleId="af4">
    <w:name w:val="Основен текст_"/>
    <w:link w:val="13"/>
    <w:rsid w:val="00A53864"/>
    <w:rPr>
      <w:sz w:val="24"/>
      <w:szCs w:val="24"/>
      <w:shd w:val="clear" w:color="auto" w:fill="FFFFFF"/>
    </w:rPr>
  </w:style>
  <w:style w:type="paragraph" w:customStyle="1" w:styleId="13">
    <w:name w:val="Основен текст1"/>
    <w:basedOn w:val="a0"/>
    <w:link w:val="af4"/>
    <w:rsid w:val="00A53864"/>
    <w:pPr>
      <w:shd w:val="clear" w:color="auto" w:fill="FFFFFF"/>
      <w:spacing w:after="0" w:line="305" w:lineRule="exact"/>
      <w:ind w:hanging="440"/>
      <w:jc w:val="both"/>
    </w:pPr>
    <w:rPr>
      <w:sz w:val="24"/>
      <w:szCs w:val="24"/>
      <w:shd w:val="clear" w:color="auto" w:fill="FFFFFF"/>
      <w:lang w:val="x-none" w:eastAsia="x-none"/>
    </w:rPr>
  </w:style>
  <w:style w:type="paragraph" w:styleId="33">
    <w:name w:val="Body Text 3"/>
    <w:basedOn w:val="a0"/>
    <w:link w:val="34"/>
    <w:rsid w:val="00A53864"/>
    <w:pPr>
      <w:spacing w:after="120" w:line="240" w:lineRule="auto"/>
    </w:pPr>
    <w:rPr>
      <w:rFonts w:ascii="Times New Roman" w:eastAsia="Times New Roman" w:hAnsi="Times New Roman"/>
      <w:sz w:val="16"/>
      <w:szCs w:val="16"/>
      <w:lang w:val="en-US"/>
    </w:rPr>
  </w:style>
  <w:style w:type="character" w:customStyle="1" w:styleId="34">
    <w:name w:val="Основен текст 3 Знак"/>
    <w:link w:val="33"/>
    <w:rsid w:val="00A53864"/>
    <w:rPr>
      <w:rFonts w:ascii="Times New Roman" w:eastAsia="Times New Roman" w:hAnsi="Times New Roman"/>
      <w:sz w:val="16"/>
      <w:szCs w:val="16"/>
      <w:lang w:val="en-US" w:eastAsia="en-US"/>
    </w:rPr>
  </w:style>
  <w:style w:type="character" w:customStyle="1" w:styleId="Bodytext2">
    <w:name w:val="Body text (2)_"/>
    <w:link w:val="Bodytext20"/>
    <w:rsid w:val="00A53864"/>
    <w:rPr>
      <w:rFonts w:ascii="Verdana" w:eastAsia="Verdana" w:hAnsi="Verdana" w:cs="Verdana"/>
      <w:b/>
      <w:bCs/>
      <w:sz w:val="13"/>
      <w:szCs w:val="13"/>
      <w:shd w:val="clear" w:color="auto" w:fill="FFFFFF"/>
    </w:rPr>
  </w:style>
  <w:style w:type="character" w:customStyle="1" w:styleId="Bodytext2Spacing1pt">
    <w:name w:val="Body text (2) + Spacing 1 pt"/>
    <w:rsid w:val="00A53864"/>
    <w:rPr>
      <w:rFonts w:ascii="Verdana" w:eastAsia="Verdana" w:hAnsi="Verdana" w:cs="Verdana"/>
      <w:b/>
      <w:bCs/>
      <w:i w:val="0"/>
      <w:iCs w:val="0"/>
      <w:smallCaps w:val="0"/>
      <w:strike w:val="0"/>
      <w:color w:val="000000"/>
      <w:spacing w:val="20"/>
      <w:w w:val="100"/>
      <w:position w:val="0"/>
      <w:sz w:val="13"/>
      <w:szCs w:val="13"/>
      <w:u w:val="none"/>
      <w:lang w:val="en-US" w:eastAsia="en-US" w:bidi="en-US"/>
    </w:rPr>
  </w:style>
  <w:style w:type="character" w:customStyle="1" w:styleId="Bodytext3">
    <w:name w:val="Body text (3)_"/>
    <w:link w:val="Bodytext30"/>
    <w:rsid w:val="00A53864"/>
    <w:rPr>
      <w:rFonts w:ascii="Arial" w:eastAsia="Arial" w:hAnsi="Arial" w:cs="Arial"/>
      <w:b/>
      <w:bCs/>
      <w:sz w:val="16"/>
      <w:szCs w:val="16"/>
      <w:shd w:val="clear" w:color="auto" w:fill="FFFFFF"/>
      <w:lang w:val="en-US" w:bidi="en-US"/>
    </w:rPr>
  </w:style>
  <w:style w:type="character" w:customStyle="1" w:styleId="Bodytext3Verdana85pt">
    <w:name w:val="Body text (3) + Verdana;8;5 pt"/>
    <w:rsid w:val="00A53864"/>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Heading2">
    <w:name w:val="Heading #2_"/>
    <w:link w:val="Heading20"/>
    <w:rsid w:val="00A53864"/>
    <w:rPr>
      <w:rFonts w:ascii="Verdana" w:eastAsia="Verdana" w:hAnsi="Verdana" w:cs="Verdana"/>
      <w:b/>
      <w:bCs/>
      <w:sz w:val="18"/>
      <w:szCs w:val="18"/>
      <w:shd w:val="clear" w:color="auto" w:fill="FFFFFF"/>
    </w:rPr>
  </w:style>
  <w:style w:type="character" w:customStyle="1" w:styleId="Bodytext">
    <w:name w:val="Body text_"/>
    <w:rsid w:val="00A53864"/>
    <w:rPr>
      <w:rFonts w:ascii="Verdana" w:eastAsia="Verdana" w:hAnsi="Verdana" w:cs="Verdana"/>
      <w:b w:val="0"/>
      <w:bCs w:val="0"/>
      <w:i w:val="0"/>
      <w:iCs w:val="0"/>
      <w:smallCaps w:val="0"/>
      <w:strike w:val="0"/>
      <w:sz w:val="18"/>
      <w:szCs w:val="18"/>
      <w:u w:val="none"/>
    </w:rPr>
  </w:style>
  <w:style w:type="character" w:customStyle="1" w:styleId="BodytextBold">
    <w:name w:val="Body text + Bold"/>
    <w:rsid w:val="00A5386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4">
    <w:name w:val="Body text (4)_"/>
    <w:link w:val="Bodytext40"/>
    <w:rsid w:val="00A53864"/>
    <w:rPr>
      <w:rFonts w:ascii="Arial" w:eastAsia="Arial" w:hAnsi="Arial" w:cs="Arial"/>
      <w:b/>
      <w:bCs/>
      <w:spacing w:val="20"/>
      <w:w w:val="150"/>
      <w:sz w:val="16"/>
      <w:szCs w:val="16"/>
      <w:shd w:val="clear" w:color="auto" w:fill="FFFFFF"/>
    </w:rPr>
  </w:style>
  <w:style w:type="character" w:customStyle="1" w:styleId="Bodytext4Spacing0pt">
    <w:name w:val="Body text (4) + Spacing 0 pt"/>
    <w:rsid w:val="00A53864"/>
    <w:rPr>
      <w:rFonts w:ascii="Arial" w:eastAsia="Arial" w:hAnsi="Arial" w:cs="Arial"/>
      <w:b/>
      <w:bCs/>
      <w:i w:val="0"/>
      <w:iCs w:val="0"/>
      <w:smallCaps w:val="0"/>
      <w:strike w:val="0"/>
      <w:color w:val="000000"/>
      <w:spacing w:val="-10"/>
      <w:w w:val="150"/>
      <w:position w:val="0"/>
      <w:sz w:val="16"/>
      <w:szCs w:val="16"/>
      <w:u w:val="none"/>
      <w:lang w:val="bg-BG" w:eastAsia="bg-BG" w:bidi="bg-BG"/>
    </w:rPr>
  </w:style>
  <w:style w:type="character" w:customStyle="1" w:styleId="Bodytext4Verdana85ptItalicSpacing-1ptScale100">
    <w:name w:val="Body text (4) + Verdana;8;5 pt;Italic;Spacing -1 pt;Scale 100%"/>
    <w:rsid w:val="00A53864"/>
    <w:rPr>
      <w:rFonts w:ascii="Verdana" w:eastAsia="Verdana" w:hAnsi="Verdana" w:cs="Verdana"/>
      <w:b/>
      <w:bCs/>
      <w:i/>
      <w:iCs/>
      <w:smallCaps w:val="0"/>
      <w:strike w:val="0"/>
      <w:color w:val="000000"/>
      <w:spacing w:val="-20"/>
      <w:w w:val="100"/>
      <w:position w:val="0"/>
      <w:sz w:val="17"/>
      <w:szCs w:val="17"/>
      <w:u w:val="none"/>
      <w:lang w:val="bg-BG" w:eastAsia="bg-BG" w:bidi="bg-BG"/>
    </w:rPr>
  </w:style>
  <w:style w:type="character" w:customStyle="1" w:styleId="Bodytext4Verdana85ptItalicScale100">
    <w:name w:val="Body text (4) + Verdana;8;5 pt;Italic;Scale 100%"/>
    <w:rsid w:val="00A53864"/>
    <w:rPr>
      <w:rFonts w:ascii="Verdana" w:eastAsia="Verdana" w:hAnsi="Verdana" w:cs="Verdana"/>
      <w:b/>
      <w:bCs/>
      <w:i/>
      <w:iCs/>
      <w:smallCaps w:val="0"/>
      <w:strike w:val="0"/>
      <w:color w:val="000000"/>
      <w:spacing w:val="20"/>
      <w:w w:val="100"/>
      <w:position w:val="0"/>
      <w:sz w:val="17"/>
      <w:szCs w:val="17"/>
      <w:u w:val="none"/>
      <w:lang w:val="en-US" w:eastAsia="en-US" w:bidi="en-US"/>
    </w:rPr>
  </w:style>
  <w:style w:type="character" w:customStyle="1" w:styleId="Bodytext5">
    <w:name w:val="Body text (5)_"/>
    <w:link w:val="Bodytext50"/>
    <w:rsid w:val="00A53864"/>
    <w:rPr>
      <w:rFonts w:ascii="Franklin Gothic Demi" w:eastAsia="Franklin Gothic Demi" w:hAnsi="Franklin Gothic Demi" w:cs="Franklin Gothic Demi"/>
      <w:sz w:val="21"/>
      <w:szCs w:val="21"/>
      <w:shd w:val="clear" w:color="auto" w:fill="FFFFFF"/>
    </w:rPr>
  </w:style>
  <w:style w:type="character" w:customStyle="1" w:styleId="Bodytext5Spacing6pt">
    <w:name w:val="Body text (5) + Spacing 6 pt"/>
    <w:rsid w:val="00A53864"/>
    <w:rPr>
      <w:rFonts w:ascii="Franklin Gothic Demi" w:eastAsia="Franklin Gothic Demi" w:hAnsi="Franklin Gothic Demi" w:cs="Franklin Gothic Demi"/>
      <w:b w:val="0"/>
      <w:bCs w:val="0"/>
      <w:i w:val="0"/>
      <w:iCs w:val="0"/>
      <w:smallCaps w:val="0"/>
      <w:strike w:val="0"/>
      <w:color w:val="000000"/>
      <w:spacing w:val="120"/>
      <w:w w:val="100"/>
      <w:position w:val="0"/>
      <w:sz w:val="21"/>
      <w:szCs w:val="21"/>
      <w:u w:val="none"/>
      <w:lang w:val="bg-BG" w:eastAsia="bg-BG" w:bidi="bg-BG"/>
    </w:rPr>
  </w:style>
  <w:style w:type="character" w:customStyle="1" w:styleId="Bodytext5Arial10ptItalic">
    <w:name w:val="Body text (5) + Arial;10 pt;Italic"/>
    <w:rsid w:val="00A53864"/>
    <w:rPr>
      <w:rFonts w:ascii="Arial" w:eastAsia="Arial" w:hAnsi="Arial" w:cs="Arial"/>
      <w:b w:val="0"/>
      <w:bCs w:val="0"/>
      <w:i/>
      <w:iCs/>
      <w:smallCaps w:val="0"/>
      <w:strike w:val="0"/>
      <w:color w:val="000000"/>
      <w:spacing w:val="0"/>
      <w:w w:val="100"/>
      <w:position w:val="0"/>
      <w:sz w:val="20"/>
      <w:szCs w:val="20"/>
      <w:u w:val="none"/>
      <w:lang w:val="bg-BG" w:eastAsia="bg-BG" w:bidi="bg-BG"/>
    </w:rPr>
  </w:style>
  <w:style w:type="character" w:customStyle="1" w:styleId="Heading1">
    <w:name w:val="Heading #1_"/>
    <w:link w:val="Heading10"/>
    <w:rsid w:val="00A53864"/>
    <w:rPr>
      <w:rFonts w:ascii="Arial" w:eastAsia="Arial" w:hAnsi="Arial" w:cs="Arial"/>
      <w:b/>
      <w:bCs/>
      <w:sz w:val="19"/>
      <w:szCs w:val="19"/>
      <w:shd w:val="clear" w:color="auto" w:fill="FFFFFF"/>
    </w:rPr>
  </w:style>
  <w:style w:type="character" w:customStyle="1" w:styleId="Bodytext6">
    <w:name w:val="Body text (6)_"/>
    <w:link w:val="Bodytext60"/>
    <w:rsid w:val="00A53864"/>
    <w:rPr>
      <w:rFonts w:ascii="Arial" w:eastAsia="Arial" w:hAnsi="Arial" w:cs="Arial"/>
      <w:b/>
      <w:bCs/>
      <w:sz w:val="16"/>
      <w:szCs w:val="16"/>
      <w:shd w:val="clear" w:color="auto" w:fill="FFFFFF"/>
    </w:rPr>
  </w:style>
  <w:style w:type="character" w:customStyle="1" w:styleId="Bodytext6FranklinGothicDemi85ptNotBoldItalicSpacing-1pt">
    <w:name w:val="Body text (6) + Franklin Gothic Demi;8;5 pt;Not Bold;Italic;Spacing -1 pt"/>
    <w:rsid w:val="00A53864"/>
    <w:rPr>
      <w:rFonts w:ascii="Franklin Gothic Demi" w:eastAsia="Franklin Gothic Demi" w:hAnsi="Franklin Gothic Demi" w:cs="Franklin Gothic Demi"/>
      <w:b/>
      <w:bCs/>
      <w:i/>
      <w:iCs/>
      <w:smallCaps w:val="0"/>
      <w:strike w:val="0"/>
      <w:color w:val="000000"/>
      <w:spacing w:val="-20"/>
      <w:w w:val="100"/>
      <w:position w:val="0"/>
      <w:sz w:val="17"/>
      <w:szCs w:val="17"/>
      <w:u w:val="none"/>
      <w:lang w:val="bg-BG" w:eastAsia="bg-BG" w:bidi="bg-BG"/>
    </w:rPr>
  </w:style>
  <w:style w:type="character" w:customStyle="1" w:styleId="Bodytext6VerdanaNotBoldItalic">
    <w:name w:val="Body text (6) + Verdana;Not Bold;Italic"/>
    <w:rsid w:val="00A53864"/>
    <w:rPr>
      <w:rFonts w:ascii="Verdana" w:eastAsia="Verdana" w:hAnsi="Verdana" w:cs="Verdana"/>
      <w:b/>
      <w:bCs/>
      <w:i/>
      <w:iCs/>
      <w:smallCaps w:val="0"/>
      <w:strike w:val="0"/>
      <w:color w:val="000000"/>
      <w:spacing w:val="0"/>
      <w:w w:val="100"/>
      <w:position w:val="0"/>
      <w:sz w:val="16"/>
      <w:szCs w:val="16"/>
      <w:u w:val="none"/>
      <w:lang w:val="bg-BG" w:eastAsia="bg-BG" w:bidi="bg-BG"/>
    </w:rPr>
  </w:style>
  <w:style w:type="character" w:customStyle="1" w:styleId="Heading2Italic">
    <w:name w:val="Heading #2 + 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BodytextItalic">
    <w:name w:val="Body text + Italic"/>
    <w:rsid w:val="00A53864"/>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character" w:customStyle="1" w:styleId="BodytextBoldItalic">
    <w:name w:val="Body text + Bold;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BodytextSpacing-1pt">
    <w:name w:val="Body text + Spacing -1 pt"/>
    <w:rsid w:val="00A53864"/>
    <w:rPr>
      <w:rFonts w:ascii="Verdana" w:eastAsia="Verdana" w:hAnsi="Verdana" w:cs="Verdana"/>
      <w:b w:val="0"/>
      <w:bCs w:val="0"/>
      <w:i w:val="0"/>
      <w:iCs w:val="0"/>
      <w:smallCaps w:val="0"/>
      <w:strike w:val="0"/>
      <w:color w:val="000000"/>
      <w:spacing w:val="-20"/>
      <w:w w:val="100"/>
      <w:position w:val="0"/>
      <w:sz w:val="18"/>
      <w:szCs w:val="18"/>
      <w:u w:val="none"/>
      <w:lang w:val="bg-BG" w:eastAsia="bg-BG" w:bidi="bg-BG"/>
    </w:rPr>
  </w:style>
  <w:style w:type="character" w:customStyle="1" w:styleId="BodytextExact">
    <w:name w:val="Body text Exact"/>
    <w:rsid w:val="00A53864"/>
    <w:rPr>
      <w:rFonts w:ascii="Verdana" w:eastAsia="Verdana" w:hAnsi="Verdana" w:cs="Verdana"/>
      <w:b w:val="0"/>
      <w:bCs w:val="0"/>
      <w:i w:val="0"/>
      <w:iCs w:val="0"/>
      <w:smallCaps w:val="0"/>
      <w:strike w:val="0"/>
      <w:spacing w:val="-2"/>
      <w:sz w:val="17"/>
      <w:szCs w:val="17"/>
      <w:u w:val="none"/>
    </w:rPr>
  </w:style>
  <w:style w:type="character" w:customStyle="1" w:styleId="Bodytext29ptNotBold">
    <w:name w:val="Body text (2) + 9 pt;Not Bold"/>
    <w:rsid w:val="00A5386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2Candara7ptNotBold">
    <w:name w:val="Body text (2) + Candara;7 pt;Not Bold"/>
    <w:rsid w:val="00A53864"/>
    <w:rPr>
      <w:rFonts w:ascii="Candara" w:eastAsia="Candara" w:hAnsi="Candara" w:cs="Candara"/>
      <w:b/>
      <w:bCs/>
      <w:i w:val="0"/>
      <w:iCs w:val="0"/>
      <w:smallCaps w:val="0"/>
      <w:strike w:val="0"/>
      <w:color w:val="000000"/>
      <w:spacing w:val="0"/>
      <w:w w:val="100"/>
      <w:position w:val="0"/>
      <w:sz w:val="14"/>
      <w:szCs w:val="14"/>
      <w:u w:val="none"/>
      <w:lang w:val="bg-BG" w:eastAsia="bg-BG" w:bidi="bg-BG"/>
    </w:rPr>
  </w:style>
  <w:style w:type="character" w:customStyle="1" w:styleId="BodytextCandaraSpacing0pt">
    <w:name w:val="Body text + Candara;Spacing 0 pt"/>
    <w:rsid w:val="00A53864"/>
    <w:rPr>
      <w:rFonts w:ascii="Candara" w:eastAsia="Candara" w:hAnsi="Candara" w:cs="Candara"/>
      <w:b w:val="0"/>
      <w:bCs w:val="0"/>
      <w:i w:val="0"/>
      <w:iCs w:val="0"/>
      <w:smallCaps w:val="0"/>
      <w:strike w:val="0"/>
      <w:color w:val="000000"/>
      <w:spacing w:val="-10"/>
      <w:w w:val="100"/>
      <w:position w:val="0"/>
      <w:sz w:val="18"/>
      <w:szCs w:val="18"/>
      <w:u w:val="none"/>
      <w:lang w:val="bg-BG" w:eastAsia="bg-BG" w:bidi="bg-BG"/>
    </w:rPr>
  </w:style>
  <w:style w:type="character" w:customStyle="1" w:styleId="BodytextCandara16ptBold">
    <w:name w:val="Body text + Candara;16 pt;Bold"/>
    <w:rsid w:val="00A53864"/>
    <w:rPr>
      <w:rFonts w:ascii="Candara" w:eastAsia="Candara" w:hAnsi="Candara" w:cs="Candara"/>
      <w:b/>
      <w:bCs/>
      <w:i w:val="0"/>
      <w:iCs w:val="0"/>
      <w:smallCaps w:val="0"/>
      <w:strike w:val="0"/>
      <w:color w:val="000000"/>
      <w:spacing w:val="0"/>
      <w:w w:val="100"/>
      <w:position w:val="0"/>
      <w:sz w:val="32"/>
      <w:szCs w:val="32"/>
      <w:u w:val="none"/>
      <w:lang w:val="bg-BG" w:eastAsia="bg-BG" w:bidi="bg-BG"/>
    </w:rPr>
  </w:style>
  <w:style w:type="character" w:customStyle="1" w:styleId="Heading32">
    <w:name w:val="Heading #3 (2)_"/>
    <w:link w:val="Heading320"/>
    <w:rsid w:val="00A53864"/>
    <w:rPr>
      <w:rFonts w:ascii="Verdana" w:eastAsia="Verdana" w:hAnsi="Verdana" w:cs="Verdana"/>
      <w:b/>
      <w:bCs/>
      <w:sz w:val="18"/>
      <w:szCs w:val="18"/>
      <w:shd w:val="clear" w:color="auto" w:fill="FFFFFF"/>
    </w:rPr>
  </w:style>
  <w:style w:type="character" w:customStyle="1" w:styleId="Heading33">
    <w:name w:val="Heading #3 (3)_"/>
    <w:link w:val="Heading330"/>
    <w:rsid w:val="00A53864"/>
    <w:rPr>
      <w:rFonts w:ascii="Verdana" w:eastAsia="Verdana" w:hAnsi="Verdana" w:cs="Verdana"/>
      <w:b/>
      <w:bCs/>
      <w:i/>
      <w:iCs/>
      <w:sz w:val="18"/>
      <w:szCs w:val="18"/>
      <w:shd w:val="clear" w:color="auto" w:fill="FFFFFF"/>
    </w:rPr>
  </w:style>
  <w:style w:type="character" w:customStyle="1" w:styleId="Heading33NotItalic">
    <w:name w:val="Heading #3 (3) + Not 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Heading3">
    <w:name w:val="Heading #3_"/>
    <w:link w:val="Heading30"/>
    <w:rsid w:val="00A53864"/>
    <w:rPr>
      <w:rFonts w:ascii="Verdana" w:eastAsia="Verdana" w:hAnsi="Verdana" w:cs="Verdana"/>
      <w:sz w:val="18"/>
      <w:szCs w:val="18"/>
      <w:shd w:val="clear" w:color="auto" w:fill="FFFFFF"/>
    </w:rPr>
  </w:style>
  <w:style w:type="character" w:customStyle="1" w:styleId="Heading3Bold">
    <w:name w:val="Heading #3 + Bold"/>
    <w:rsid w:val="00A5386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Heading3BoldItalic">
    <w:name w:val="Heading #3 + Bold;Italic"/>
    <w:rsid w:val="00A53864"/>
    <w:rPr>
      <w:rFonts w:ascii="Verdana" w:eastAsia="Verdana" w:hAnsi="Verdana" w:cs="Verdana"/>
      <w:b/>
      <w:bCs/>
      <w:i/>
      <w:iCs/>
      <w:smallCaps w:val="0"/>
      <w:strike w:val="0"/>
      <w:color w:val="000000"/>
      <w:spacing w:val="0"/>
      <w:w w:val="100"/>
      <w:position w:val="0"/>
      <w:sz w:val="18"/>
      <w:szCs w:val="18"/>
      <w:u w:val="none"/>
      <w:lang w:val="bg-BG" w:eastAsia="bg-BG" w:bidi="bg-BG"/>
    </w:rPr>
  </w:style>
  <w:style w:type="character" w:customStyle="1" w:styleId="Bodytext7">
    <w:name w:val="Body text (7)_"/>
    <w:rsid w:val="00A53864"/>
    <w:rPr>
      <w:rFonts w:ascii="Verdana" w:eastAsia="Verdana" w:hAnsi="Verdana" w:cs="Verdana"/>
      <w:b w:val="0"/>
      <w:bCs w:val="0"/>
      <w:i w:val="0"/>
      <w:iCs w:val="0"/>
      <w:smallCaps w:val="0"/>
      <w:strike w:val="0"/>
      <w:sz w:val="17"/>
      <w:szCs w:val="17"/>
      <w:u w:val="none"/>
      <w:lang w:val="en-US" w:eastAsia="en-US" w:bidi="en-US"/>
    </w:rPr>
  </w:style>
  <w:style w:type="character" w:customStyle="1" w:styleId="Bodytext70">
    <w:name w:val="Body text (7)"/>
    <w:rsid w:val="00A53864"/>
    <w:rPr>
      <w:rFonts w:ascii="Verdana" w:eastAsia="Verdana" w:hAnsi="Verdana" w:cs="Verdana"/>
      <w:b w:val="0"/>
      <w:bCs w:val="0"/>
      <w:i w:val="0"/>
      <w:iCs w:val="0"/>
      <w:smallCaps w:val="0"/>
      <w:strike w:val="0"/>
      <w:color w:val="000000"/>
      <w:spacing w:val="0"/>
      <w:w w:val="100"/>
      <w:position w:val="0"/>
      <w:sz w:val="17"/>
      <w:szCs w:val="17"/>
      <w:u w:val="single"/>
      <w:lang w:val="bg-BG" w:eastAsia="bg-BG" w:bidi="bg-BG"/>
    </w:rPr>
  </w:style>
  <w:style w:type="character" w:customStyle="1" w:styleId="Bodytext7Impact15ptItalic">
    <w:name w:val="Body text (7) + Impact;15 pt;Italic"/>
    <w:rsid w:val="00A53864"/>
    <w:rPr>
      <w:rFonts w:ascii="Impact" w:eastAsia="Impact" w:hAnsi="Impact" w:cs="Impact"/>
      <w:b w:val="0"/>
      <w:bCs w:val="0"/>
      <w:i/>
      <w:iCs/>
      <w:smallCaps w:val="0"/>
      <w:strike w:val="0"/>
      <w:color w:val="000000"/>
      <w:spacing w:val="0"/>
      <w:w w:val="100"/>
      <w:position w:val="0"/>
      <w:sz w:val="30"/>
      <w:szCs w:val="30"/>
      <w:u w:val="single"/>
      <w:lang w:val="en-US" w:eastAsia="en-US" w:bidi="en-US"/>
    </w:rPr>
  </w:style>
  <w:style w:type="paragraph" w:customStyle="1" w:styleId="Bodytext20">
    <w:name w:val="Body text (2)"/>
    <w:basedOn w:val="a0"/>
    <w:link w:val="Bodytext2"/>
    <w:rsid w:val="00A53864"/>
    <w:pPr>
      <w:widowControl w:val="0"/>
      <w:shd w:val="clear" w:color="auto" w:fill="FFFFFF"/>
      <w:spacing w:after="0" w:line="0" w:lineRule="atLeast"/>
      <w:jc w:val="both"/>
    </w:pPr>
    <w:rPr>
      <w:rFonts w:ascii="Verdana" w:eastAsia="Verdana" w:hAnsi="Verdana"/>
      <w:b/>
      <w:bCs/>
      <w:sz w:val="13"/>
      <w:szCs w:val="13"/>
      <w:lang w:val="x-none" w:eastAsia="x-none"/>
    </w:rPr>
  </w:style>
  <w:style w:type="paragraph" w:customStyle="1" w:styleId="Bodytext30">
    <w:name w:val="Body text (3)"/>
    <w:basedOn w:val="a0"/>
    <w:link w:val="Bodytext3"/>
    <w:rsid w:val="00A53864"/>
    <w:pPr>
      <w:widowControl w:val="0"/>
      <w:shd w:val="clear" w:color="auto" w:fill="FFFFFF"/>
      <w:spacing w:after="0" w:line="237" w:lineRule="exact"/>
      <w:jc w:val="both"/>
    </w:pPr>
    <w:rPr>
      <w:rFonts w:ascii="Arial" w:eastAsia="Arial" w:hAnsi="Arial" w:cs="Arial"/>
      <w:b/>
      <w:bCs/>
      <w:sz w:val="16"/>
      <w:szCs w:val="16"/>
      <w:lang w:val="en-US" w:eastAsia="x-none" w:bidi="en-US"/>
    </w:rPr>
  </w:style>
  <w:style w:type="paragraph" w:customStyle="1" w:styleId="Heading20">
    <w:name w:val="Heading #2"/>
    <w:basedOn w:val="a0"/>
    <w:link w:val="Heading2"/>
    <w:rsid w:val="00A53864"/>
    <w:pPr>
      <w:widowControl w:val="0"/>
      <w:shd w:val="clear" w:color="auto" w:fill="FFFFFF"/>
      <w:spacing w:before="180" w:after="240" w:line="0" w:lineRule="atLeast"/>
      <w:ind w:hanging="360"/>
      <w:outlineLvl w:val="1"/>
    </w:pPr>
    <w:rPr>
      <w:rFonts w:ascii="Verdana" w:eastAsia="Verdana" w:hAnsi="Verdana"/>
      <w:b/>
      <w:bCs/>
      <w:sz w:val="18"/>
      <w:szCs w:val="18"/>
      <w:lang w:val="x-none" w:eastAsia="x-none"/>
    </w:rPr>
  </w:style>
  <w:style w:type="paragraph" w:customStyle="1" w:styleId="Bodytext40">
    <w:name w:val="Body text (4)"/>
    <w:basedOn w:val="a0"/>
    <w:link w:val="Bodytext4"/>
    <w:rsid w:val="00A53864"/>
    <w:pPr>
      <w:widowControl w:val="0"/>
      <w:shd w:val="clear" w:color="auto" w:fill="FFFFFF"/>
      <w:spacing w:after="0" w:line="198" w:lineRule="exact"/>
      <w:jc w:val="both"/>
    </w:pPr>
    <w:rPr>
      <w:rFonts w:ascii="Arial" w:eastAsia="Arial" w:hAnsi="Arial"/>
      <w:b/>
      <w:bCs/>
      <w:spacing w:val="20"/>
      <w:w w:val="150"/>
      <w:sz w:val="16"/>
      <w:szCs w:val="16"/>
      <w:lang w:val="x-none" w:eastAsia="x-none"/>
    </w:rPr>
  </w:style>
  <w:style w:type="paragraph" w:customStyle="1" w:styleId="Bodytext50">
    <w:name w:val="Body text (5)"/>
    <w:basedOn w:val="a0"/>
    <w:link w:val="Bodytext5"/>
    <w:rsid w:val="00A53864"/>
    <w:pPr>
      <w:widowControl w:val="0"/>
      <w:shd w:val="clear" w:color="auto" w:fill="FFFFFF"/>
      <w:spacing w:after="0" w:line="198" w:lineRule="exact"/>
      <w:jc w:val="both"/>
    </w:pPr>
    <w:rPr>
      <w:rFonts w:ascii="Franklin Gothic Demi" w:eastAsia="Franklin Gothic Demi" w:hAnsi="Franklin Gothic Demi"/>
      <w:sz w:val="21"/>
      <w:szCs w:val="21"/>
      <w:lang w:val="x-none" w:eastAsia="x-none"/>
    </w:rPr>
  </w:style>
  <w:style w:type="paragraph" w:customStyle="1" w:styleId="Heading10">
    <w:name w:val="Heading #1"/>
    <w:basedOn w:val="a0"/>
    <w:link w:val="Heading1"/>
    <w:rsid w:val="00A53864"/>
    <w:pPr>
      <w:widowControl w:val="0"/>
      <w:shd w:val="clear" w:color="auto" w:fill="FFFFFF"/>
      <w:spacing w:after="0" w:line="198" w:lineRule="exact"/>
      <w:jc w:val="both"/>
      <w:outlineLvl w:val="0"/>
    </w:pPr>
    <w:rPr>
      <w:rFonts w:ascii="Arial" w:eastAsia="Arial" w:hAnsi="Arial"/>
      <w:b/>
      <w:bCs/>
      <w:sz w:val="19"/>
      <w:szCs w:val="19"/>
      <w:lang w:val="x-none" w:eastAsia="x-none"/>
    </w:rPr>
  </w:style>
  <w:style w:type="paragraph" w:customStyle="1" w:styleId="Bodytext60">
    <w:name w:val="Body text (6)"/>
    <w:basedOn w:val="a0"/>
    <w:link w:val="Bodytext6"/>
    <w:rsid w:val="00A53864"/>
    <w:pPr>
      <w:widowControl w:val="0"/>
      <w:shd w:val="clear" w:color="auto" w:fill="FFFFFF"/>
      <w:spacing w:after="360" w:line="0" w:lineRule="atLeast"/>
      <w:jc w:val="both"/>
    </w:pPr>
    <w:rPr>
      <w:rFonts w:ascii="Arial" w:eastAsia="Arial" w:hAnsi="Arial"/>
      <w:b/>
      <w:bCs/>
      <w:sz w:val="16"/>
      <w:szCs w:val="16"/>
      <w:lang w:val="x-none" w:eastAsia="x-none"/>
    </w:rPr>
  </w:style>
  <w:style w:type="paragraph" w:customStyle="1" w:styleId="Heading320">
    <w:name w:val="Heading #3 (2)"/>
    <w:basedOn w:val="a0"/>
    <w:link w:val="Heading32"/>
    <w:rsid w:val="00A53864"/>
    <w:pPr>
      <w:widowControl w:val="0"/>
      <w:shd w:val="clear" w:color="auto" w:fill="FFFFFF"/>
      <w:spacing w:before="120" w:after="120" w:line="0" w:lineRule="atLeast"/>
      <w:ind w:firstLine="480"/>
      <w:jc w:val="both"/>
      <w:outlineLvl w:val="2"/>
    </w:pPr>
    <w:rPr>
      <w:rFonts w:ascii="Verdana" w:eastAsia="Verdana" w:hAnsi="Verdana"/>
      <w:b/>
      <w:bCs/>
      <w:sz w:val="18"/>
      <w:szCs w:val="18"/>
      <w:lang w:val="x-none" w:eastAsia="x-none"/>
    </w:rPr>
  </w:style>
  <w:style w:type="paragraph" w:customStyle="1" w:styleId="Heading330">
    <w:name w:val="Heading #3 (3)"/>
    <w:basedOn w:val="a0"/>
    <w:link w:val="Heading33"/>
    <w:rsid w:val="00A53864"/>
    <w:pPr>
      <w:widowControl w:val="0"/>
      <w:shd w:val="clear" w:color="auto" w:fill="FFFFFF"/>
      <w:spacing w:before="120" w:after="240" w:line="0" w:lineRule="atLeast"/>
      <w:ind w:firstLine="480"/>
      <w:jc w:val="both"/>
      <w:outlineLvl w:val="2"/>
    </w:pPr>
    <w:rPr>
      <w:rFonts w:ascii="Verdana" w:eastAsia="Verdana" w:hAnsi="Verdana"/>
      <w:b/>
      <w:bCs/>
      <w:i/>
      <w:iCs/>
      <w:sz w:val="18"/>
      <w:szCs w:val="18"/>
      <w:lang w:val="x-none" w:eastAsia="x-none"/>
    </w:rPr>
  </w:style>
  <w:style w:type="paragraph" w:customStyle="1" w:styleId="Heading30">
    <w:name w:val="Heading #3"/>
    <w:basedOn w:val="a0"/>
    <w:link w:val="Heading3"/>
    <w:rsid w:val="00A53864"/>
    <w:pPr>
      <w:widowControl w:val="0"/>
      <w:shd w:val="clear" w:color="auto" w:fill="FFFFFF"/>
      <w:spacing w:before="240" w:after="0" w:line="220" w:lineRule="exact"/>
      <w:ind w:firstLine="480"/>
      <w:outlineLvl w:val="2"/>
    </w:pPr>
    <w:rPr>
      <w:rFonts w:ascii="Verdana" w:eastAsia="Verdana" w:hAnsi="Verdana"/>
      <w:sz w:val="18"/>
      <w:szCs w:val="18"/>
      <w:lang w:val="x-none" w:eastAsia="x-none"/>
    </w:rPr>
  </w:style>
  <w:style w:type="paragraph" w:styleId="a">
    <w:name w:val="List Bullet"/>
    <w:basedOn w:val="a0"/>
    <w:rsid w:val="00937ECD"/>
    <w:pPr>
      <w:numPr>
        <w:numId w:val="18"/>
      </w:numPr>
      <w:spacing w:after="240" w:line="240" w:lineRule="auto"/>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6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DB79-FBEB-4BA4-BC4A-1E7C9BE4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17562</Characters>
  <Application>Microsoft Office Word</Application>
  <DocSecurity>0</DocSecurity>
  <Lines>146</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Техническа част от документацията за участие в процедурата за възлагане на обществена поръчка с предмет:</vt:lpstr>
      <vt:lpstr>Техническа част от документацията за участие в процедурата за възлагане на обществена поръчка с предмет:</vt:lpstr>
    </vt:vector>
  </TitlesOfParts>
  <Company>BURDIUR</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част от документацията за участие в процедурата за възлагане на обществена поръчка с предмет:</dc:title>
  <dc:subject/>
  <dc:creator>Yulian Bozhichkov</dc:creator>
  <cp:keywords/>
  <cp:lastModifiedBy>galina gancheva</cp:lastModifiedBy>
  <cp:revision>2</cp:revision>
  <cp:lastPrinted>2019-04-11T10:52:00Z</cp:lastPrinted>
  <dcterms:created xsi:type="dcterms:W3CDTF">2019-05-12T20:18:00Z</dcterms:created>
  <dcterms:modified xsi:type="dcterms:W3CDTF">2019-05-12T20:18:00Z</dcterms:modified>
</cp:coreProperties>
</file>